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4FD78" w14:textId="77777777" w:rsidR="005910AC" w:rsidRDefault="00610FAF">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834455">
        <w:rPr>
          <w:rFonts w:ascii="方正小标宋简体" w:eastAsia="方正小标宋简体" w:hAnsi="宋体" w:hint="eastAsia"/>
          <w:color w:val="000000"/>
          <w:sz w:val="44"/>
          <w:szCs w:val="32"/>
        </w:rPr>
        <w:t>医疗护理员人文关怀能力建设规范</w:t>
      </w:r>
      <w:r>
        <w:rPr>
          <w:rFonts w:ascii="方正小标宋简体" w:eastAsia="方正小标宋简体" w:hAnsi="宋体" w:hint="eastAsia"/>
          <w:color w:val="000000"/>
          <w:sz w:val="44"/>
          <w:szCs w:val="32"/>
        </w:rPr>
        <w:t>》（征求意见稿）编制说明</w:t>
      </w:r>
    </w:p>
    <w:p w14:paraId="388CC015" w14:textId="77777777" w:rsidR="005910AC" w:rsidRDefault="005910AC">
      <w:pPr>
        <w:autoSpaceDE w:val="0"/>
        <w:autoSpaceDN w:val="0"/>
        <w:adjustRightInd w:val="0"/>
        <w:spacing w:beforeLines="50" w:before="156" w:afterLines="50" w:after="156" w:line="560" w:lineRule="exact"/>
        <w:ind w:firstLine="640"/>
        <w:jc w:val="left"/>
        <w:rPr>
          <w:rFonts w:ascii="黑体" w:eastAsia="黑体" w:hAnsi="黑体" w:cs="仿宋_GB2312"/>
          <w:szCs w:val="32"/>
        </w:rPr>
      </w:pPr>
    </w:p>
    <w:p w14:paraId="0AB1B728" w14:textId="77777777" w:rsidR="005910AC" w:rsidRDefault="00610FAF">
      <w:pPr>
        <w:autoSpaceDE w:val="0"/>
        <w:autoSpaceDN w:val="0"/>
        <w:adjustRightInd w:val="0"/>
        <w:spacing w:beforeLines="50" w:before="156" w:afterLines="50" w:after="156" w:line="560" w:lineRule="exact"/>
        <w:ind w:firstLine="640"/>
        <w:jc w:val="left"/>
        <w:rPr>
          <w:rFonts w:ascii="黑体" w:eastAsia="黑体" w:hAnsi="黑体" w:cs="仿宋_GB2312"/>
          <w:szCs w:val="32"/>
        </w:rPr>
      </w:pPr>
      <w:r>
        <w:rPr>
          <w:rFonts w:ascii="黑体" w:eastAsia="黑体" w:hAnsi="黑体" w:cs="仿宋_GB2312" w:hint="eastAsia"/>
          <w:szCs w:val="32"/>
        </w:rPr>
        <w:t>一、任务来源、起草单位、主要起草人</w:t>
      </w:r>
    </w:p>
    <w:p w14:paraId="5ECC1E9F" w14:textId="77777777" w:rsidR="005910AC" w:rsidRDefault="00610FAF">
      <w:pPr>
        <w:ind w:firstLine="640"/>
        <w:rPr>
          <w:rFonts w:ascii="仿宋_GB2312" w:hAnsi="宋体"/>
          <w:szCs w:val="28"/>
        </w:rPr>
      </w:pPr>
      <w:r>
        <w:rPr>
          <w:rFonts w:ascii="仿宋_GB2312" w:hAnsi="宋体" w:hint="eastAsia"/>
          <w:szCs w:val="28"/>
        </w:rPr>
        <w:t>根据《广西标准化协会关于下达2025年</w:t>
      </w:r>
      <w:r w:rsidRPr="00720C59">
        <w:rPr>
          <w:rFonts w:ascii="仿宋_GB2312" w:hAnsi="宋体" w:hint="eastAsia"/>
          <w:szCs w:val="28"/>
        </w:rPr>
        <w:t>第</w:t>
      </w:r>
      <w:r w:rsidR="00720C59" w:rsidRPr="00720C59">
        <w:rPr>
          <w:rFonts w:ascii="仿宋_GB2312" w:hAnsi="宋体" w:hint="eastAsia"/>
          <w:szCs w:val="28"/>
        </w:rPr>
        <w:t>十</w:t>
      </w:r>
      <w:r w:rsidRPr="00720C59">
        <w:rPr>
          <w:rFonts w:ascii="仿宋_GB2312" w:hAnsi="宋体" w:hint="eastAsia"/>
          <w:szCs w:val="28"/>
        </w:rPr>
        <w:t>批团体标准制修订项目计划的通知》（</w:t>
      </w:r>
      <w:proofErr w:type="gramStart"/>
      <w:r w:rsidRPr="00720C59">
        <w:rPr>
          <w:rFonts w:ascii="仿宋_GB2312" w:hAnsi="宋体" w:hint="eastAsia"/>
          <w:szCs w:val="28"/>
        </w:rPr>
        <w:t>桂标协〔2025〕</w:t>
      </w:r>
      <w:proofErr w:type="gramEnd"/>
      <w:r w:rsidR="00720C59" w:rsidRPr="00720C59">
        <w:rPr>
          <w:rFonts w:ascii="仿宋_GB2312" w:hAnsi="宋体" w:hint="eastAsia"/>
          <w:szCs w:val="28"/>
        </w:rPr>
        <w:t>84</w:t>
      </w:r>
      <w:r w:rsidRPr="00720C59">
        <w:rPr>
          <w:rFonts w:ascii="仿宋_GB2312" w:hAnsi="宋体" w:hint="eastAsia"/>
          <w:szCs w:val="28"/>
        </w:rPr>
        <w:t>号</w:t>
      </w:r>
      <w:r>
        <w:rPr>
          <w:rFonts w:ascii="仿宋_GB2312" w:hAnsi="宋体" w:hint="eastAsia"/>
          <w:szCs w:val="28"/>
        </w:rPr>
        <w:t>）文件精神，由</w:t>
      </w:r>
      <w:r>
        <w:rPr>
          <w:rFonts w:hint="eastAsia"/>
          <w:color w:val="000000"/>
          <w:szCs w:val="21"/>
        </w:rPr>
        <w:t>广西医科大学第一附属医院</w:t>
      </w:r>
      <w:r>
        <w:rPr>
          <w:rFonts w:ascii="仿宋_GB2312" w:hAnsi="宋体" w:hint="eastAsia"/>
          <w:szCs w:val="28"/>
        </w:rPr>
        <w:t>提出，</w:t>
      </w:r>
      <w:r>
        <w:rPr>
          <w:rFonts w:hint="eastAsia"/>
          <w:color w:val="000000"/>
          <w:szCs w:val="21"/>
        </w:rPr>
        <w:t>广西医科大学第一附属医院、浙江大学医学院附属第一医院、广西医科大学第二附属医院、广西壮族自治区江滨医院、广西中医药大学附属瑞康医院、右江民族医学院附属医院、柳州市人民医院、桂林市人民医院、玉林市第一人民医院、河池市第一人民医院、钦州市第一人民医院、梧州市红十字会医院、贺州市人民医院</w:t>
      </w:r>
      <w:r>
        <w:rPr>
          <w:rFonts w:ascii="仿宋_GB2312" w:hAnsi="宋体" w:hint="eastAsia"/>
          <w:szCs w:val="28"/>
        </w:rPr>
        <w:t>等单位共同起草的团体标准《</w:t>
      </w:r>
      <w:r w:rsidR="00834455">
        <w:rPr>
          <w:rFonts w:ascii="仿宋_GB2312" w:hAnsi="宋体" w:hint="eastAsia"/>
          <w:szCs w:val="28"/>
        </w:rPr>
        <w:t>医疗护理员人文关怀能力建设规范</w:t>
      </w:r>
      <w:r>
        <w:rPr>
          <w:rFonts w:ascii="仿宋_GB2312" w:hAnsi="宋体" w:hint="eastAsia"/>
          <w:szCs w:val="28"/>
        </w:rPr>
        <w:t>》（项目编号：202</w:t>
      </w:r>
      <w:r w:rsidR="00F83ECE">
        <w:rPr>
          <w:rFonts w:ascii="仿宋_GB2312" w:hAnsi="宋体" w:hint="eastAsia"/>
          <w:szCs w:val="28"/>
        </w:rPr>
        <w:t>5</w:t>
      </w:r>
      <w:r>
        <w:rPr>
          <w:rFonts w:ascii="仿宋_GB2312" w:hAnsi="宋体" w:hint="eastAsia"/>
          <w:szCs w:val="28"/>
        </w:rPr>
        <w:t>—</w:t>
      </w:r>
      <w:r w:rsidR="00720C59">
        <w:rPr>
          <w:rFonts w:ascii="仿宋_GB2312" w:hAnsi="宋体" w:hint="eastAsia"/>
          <w:szCs w:val="28"/>
        </w:rPr>
        <w:t>1005</w:t>
      </w:r>
      <w:r>
        <w:rPr>
          <w:rFonts w:ascii="仿宋_GB2312" w:hAnsi="宋体" w:hint="eastAsia"/>
          <w:szCs w:val="28"/>
        </w:rPr>
        <w:t>）已获批立项。</w:t>
      </w:r>
    </w:p>
    <w:p w14:paraId="57BF903A" w14:textId="12A03A2E" w:rsidR="005910AC" w:rsidRDefault="00610FAF">
      <w:pPr>
        <w:ind w:firstLine="640"/>
        <w:rPr>
          <w:rFonts w:ascii="仿宋_GB2312" w:hAnsi="宋体"/>
          <w:szCs w:val="28"/>
        </w:rPr>
      </w:pPr>
      <w:r>
        <w:rPr>
          <w:rFonts w:ascii="仿宋_GB2312" w:hAnsi="宋体" w:hint="eastAsia"/>
          <w:szCs w:val="28"/>
        </w:rPr>
        <w:t>为高质量编制团体标准《</w:t>
      </w:r>
      <w:r w:rsidR="00834455">
        <w:rPr>
          <w:rFonts w:ascii="仿宋_GB2312" w:hAnsi="宋体" w:hint="eastAsia"/>
          <w:szCs w:val="28"/>
        </w:rPr>
        <w:t>医疗护理员人文关怀能力建设规范</w:t>
      </w:r>
      <w:r>
        <w:rPr>
          <w:rFonts w:ascii="仿宋_GB2312" w:hAnsi="宋体" w:hint="eastAsia"/>
          <w:szCs w:val="28"/>
        </w:rPr>
        <w:t>》，由起草单位成立标准编制工作组并进行如下分工</w:t>
      </w:r>
      <w:r w:rsidR="00E668AD">
        <w:rPr>
          <w:rFonts w:ascii="仿宋_GB2312" w:hAnsi="宋体" w:hint="eastAsia"/>
          <w:szCs w:val="28"/>
        </w:rPr>
        <w:t>：</w:t>
      </w:r>
    </w:p>
    <w:tbl>
      <w:tblPr>
        <w:tblW w:w="5000" w:type="pct"/>
        <w:tblLook w:val="04A0" w:firstRow="1" w:lastRow="0" w:firstColumn="1" w:lastColumn="0" w:noHBand="0" w:noVBand="1"/>
      </w:tblPr>
      <w:tblGrid>
        <w:gridCol w:w="959"/>
        <w:gridCol w:w="1701"/>
        <w:gridCol w:w="1426"/>
        <w:gridCol w:w="1949"/>
        <w:gridCol w:w="3139"/>
      </w:tblGrid>
      <w:tr w:rsidR="00B43973" w14:paraId="29D1CB56" w14:textId="77777777" w:rsidTr="00B43973">
        <w:trPr>
          <w:cantSplit/>
          <w:trHeight w:val="576"/>
        </w:trPr>
        <w:tc>
          <w:tcPr>
            <w:tcW w:w="523" w:type="pct"/>
            <w:tcBorders>
              <w:top w:val="single" w:sz="4" w:space="0" w:color="auto"/>
              <w:left w:val="single" w:sz="4" w:space="0" w:color="auto"/>
              <w:bottom w:val="single" w:sz="4" w:space="0" w:color="auto"/>
              <w:right w:val="single" w:sz="4" w:space="0" w:color="auto"/>
            </w:tcBorders>
            <w:vAlign w:val="center"/>
          </w:tcPr>
          <w:p w14:paraId="6B0CF26F" w14:textId="77777777" w:rsidR="00B43973" w:rsidRDefault="00B43973" w:rsidP="00890852">
            <w:pPr>
              <w:ind w:firstLineChars="0" w:firstLine="0"/>
              <w:jc w:val="center"/>
              <w:rPr>
                <w:rFonts w:eastAsia="仿宋"/>
                <w:b/>
                <w:bCs/>
                <w:sz w:val="24"/>
              </w:rPr>
            </w:pPr>
            <w:r>
              <w:rPr>
                <w:rFonts w:eastAsia="仿宋"/>
                <w:b/>
                <w:bCs/>
                <w:sz w:val="24"/>
              </w:rPr>
              <w:t>姓</w:t>
            </w:r>
            <w:r>
              <w:rPr>
                <w:rFonts w:eastAsia="仿宋"/>
                <w:b/>
                <w:bCs/>
                <w:sz w:val="24"/>
              </w:rPr>
              <w:t xml:space="preserve">  </w:t>
            </w:r>
            <w:r>
              <w:rPr>
                <w:rFonts w:eastAsia="仿宋"/>
                <w:b/>
                <w:bCs/>
                <w:sz w:val="24"/>
              </w:rPr>
              <w:t>名</w:t>
            </w:r>
          </w:p>
        </w:tc>
        <w:tc>
          <w:tcPr>
            <w:tcW w:w="927" w:type="pct"/>
            <w:tcBorders>
              <w:top w:val="single" w:sz="4" w:space="0" w:color="auto"/>
              <w:left w:val="single" w:sz="4" w:space="0" w:color="auto"/>
              <w:bottom w:val="single" w:sz="4" w:space="0" w:color="auto"/>
              <w:right w:val="single" w:sz="4" w:space="0" w:color="auto"/>
            </w:tcBorders>
            <w:vAlign w:val="center"/>
          </w:tcPr>
          <w:p w14:paraId="6ABD85B5" w14:textId="77777777" w:rsidR="00B43973" w:rsidRDefault="00B43973" w:rsidP="00B43973">
            <w:pPr>
              <w:ind w:firstLineChars="0" w:firstLine="0"/>
              <w:jc w:val="center"/>
              <w:rPr>
                <w:rFonts w:eastAsia="仿宋"/>
                <w:b/>
                <w:bCs/>
                <w:sz w:val="24"/>
              </w:rPr>
            </w:pPr>
            <w:r>
              <w:rPr>
                <w:rFonts w:eastAsia="仿宋"/>
                <w:b/>
                <w:bCs/>
                <w:sz w:val="24"/>
              </w:rPr>
              <w:t>职称</w:t>
            </w:r>
            <w:r>
              <w:rPr>
                <w:rFonts w:eastAsia="仿宋"/>
                <w:b/>
                <w:bCs/>
                <w:sz w:val="24"/>
              </w:rPr>
              <w:t>/</w:t>
            </w:r>
            <w:r>
              <w:rPr>
                <w:rFonts w:eastAsia="仿宋"/>
                <w:b/>
                <w:bCs/>
                <w:sz w:val="24"/>
              </w:rPr>
              <w:t>职位</w:t>
            </w:r>
          </w:p>
        </w:tc>
        <w:tc>
          <w:tcPr>
            <w:tcW w:w="777" w:type="pct"/>
            <w:tcBorders>
              <w:top w:val="single" w:sz="4" w:space="0" w:color="auto"/>
              <w:left w:val="single" w:sz="4" w:space="0" w:color="auto"/>
              <w:bottom w:val="single" w:sz="4" w:space="0" w:color="auto"/>
              <w:right w:val="single" w:sz="4" w:space="0" w:color="auto"/>
            </w:tcBorders>
            <w:vAlign w:val="center"/>
          </w:tcPr>
          <w:p w14:paraId="03BF547D" w14:textId="77777777" w:rsidR="00B43973" w:rsidRDefault="00B43973" w:rsidP="00B43973">
            <w:pPr>
              <w:ind w:firstLineChars="0" w:firstLine="0"/>
              <w:jc w:val="center"/>
              <w:rPr>
                <w:rFonts w:eastAsia="仿宋"/>
                <w:b/>
                <w:bCs/>
                <w:sz w:val="24"/>
              </w:rPr>
            </w:pPr>
            <w:r>
              <w:rPr>
                <w:rFonts w:eastAsia="仿宋" w:hint="eastAsia"/>
                <w:b/>
                <w:bCs/>
                <w:sz w:val="24"/>
              </w:rPr>
              <w:t>专业</w:t>
            </w:r>
          </w:p>
        </w:tc>
        <w:tc>
          <w:tcPr>
            <w:tcW w:w="1062" w:type="pct"/>
            <w:tcBorders>
              <w:top w:val="single" w:sz="4" w:space="0" w:color="auto"/>
              <w:left w:val="single" w:sz="4" w:space="0" w:color="auto"/>
              <w:bottom w:val="single" w:sz="4" w:space="0" w:color="auto"/>
              <w:right w:val="single" w:sz="4" w:space="0" w:color="auto"/>
            </w:tcBorders>
            <w:vAlign w:val="center"/>
          </w:tcPr>
          <w:p w14:paraId="5E18E9D1" w14:textId="77777777" w:rsidR="00B43973" w:rsidRDefault="00B43973" w:rsidP="00890852">
            <w:pPr>
              <w:ind w:firstLineChars="0" w:firstLine="0"/>
              <w:jc w:val="center"/>
              <w:rPr>
                <w:rFonts w:eastAsia="仿宋"/>
                <w:b/>
                <w:bCs/>
                <w:sz w:val="24"/>
              </w:rPr>
            </w:pPr>
            <w:r>
              <w:rPr>
                <w:rFonts w:eastAsia="仿宋"/>
                <w:b/>
                <w:bCs/>
                <w:sz w:val="24"/>
              </w:rPr>
              <w:t>工作单位</w:t>
            </w:r>
          </w:p>
        </w:tc>
        <w:tc>
          <w:tcPr>
            <w:tcW w:w="1711" w:type="pct"/>
            <w:tcBorders>
              <w:top w:val="single" w:sz="4" w:space="0" w:color="auto"/>
              <w:left w:val="single" w:sz="4" w:space="0" w:color="auto"/>
              <w:bottom w:val="single" w:sz="4" w:space="0" w:color="auto"/>
              <w:right w:val="single" w:sz="4" w:space="0" w:color="auto"/>
            </w:tcBorders>
            <w:vAlign w:val="center"/>
          </w:tcPr>
          <w:p w14:paraId="7CCEEFC8" w14:textId="77777777" w:rsidR="00B43973" w:rsidRDefault="00B43973" w:rsidP="00890852">
            <w:pPr>
              <w:ind w:firstLineChars="0" w:firstLine="0"/>
              <w:jc w:val="center"/>
              <w:rPr>
                <w:rFonts w:eastAsia="仿宋"/>
                <w:b/>
                <w:bCs/>
                <w:sz w:val="24"/>
              </w:rPr>
            </w:pPr>
            <w:r>
              <w:rPr>
                <w:rFonts w:eastAsia="仿宋"/>
                <w:b/>
                <w:bCs/>
                <w:sz w:val="24"/>
              </w:rPr>
              <w:t>主要负责工作</w:t>
            </w:r>
          </w:p>
        </w:tc>
      </w:tr>
      <w:tr w:rsidR="00BD1E73" w14:paraId="078C79F3" w14:textId="77777777" w:rsidTr="00B43973">
        <w:trPr>
          <w:cantSplit/>
          <w:trHeight w:val="732"/>
        </w:trPr>
        <w:tc>
          <w:tcPr>
            <w:tcW w:w="523" w:type="pct"/>
            <w:tcBorders>
              <w:top w:val="single" w:sz="4" w:space="0" w:color="auto"/>
              <w:left w:val="single" w:sz="4" w:space="0" w:color="auto"/>
              <w:bottom w:val="single" w:sz="4" w:space="0" w:color="auto"/>
              <w:right w:val="single" w:sz="4" w:space="0" w:color="008000"/>
            </w:tcBorders>
            <w:vAlign w:val="center"/>
          </w:tcPr>
          <w:p w14:paraId="7072697F" w14:textId="77777777" w:rsidR="00BD1E73" w:rsidRPr="00DF12DB" w:rsidRDefault="00BD1E73" w:rsidP="00BD1E73">
            <w:pPr>
              <w:suppressAutoHyphens/>
              <w:ind w:firstLineChars="0" w:firstLine="0"/>
              <w:rPr>
                <w:color w:val="000000"/>
                <w:sz w:val="24"/>
              </w:rPr>
            </w:pPr>
            <w:r w:rsidRPr="00DF12DB">
              <w:rPr>
                <w:rFonts w:hint="eastAsia"/>
                <w:color w:val="000000"/>
                <w:sz w:val="24"/>
              </w:rPr>
              <w:t>董雪云</w:t>
            </w:r>
          </w:p>
        </w:tc>
        <w:tc>
          <w:tcPr>
            <w:tcW w:w="927" w:type="pct"/>
            <w:tcBorders>
              <w:top w:val="single" w:sz="4" w:space="0" w:color="auto"/>
              <w:left w:val="single" w:sz="4" w:space="0" w:color="auto"/>
              <w:bottom w:val="single" w:sz="4" w:space="0" w:color="auto"/>
              <w:right w:val="single" w:sz="4" w:space="0" w:color="auto"/>
            </w:tcBorders>
            <w:vAlign w:val="center"/>
          </w:tcPr>
          <w:p w14:paraId="7046235F" w14:textId="0ED33ED4" w:rsidR="00BD1E73" w:rsidRPr="00DF12DB" w:rsidRDefault="00BD1E73" w:rsidP="00BD1E73">
            <w:pPr>
              <w:ind w:firstLineChars="0" w:firstLine="0"/>
              <w:jc w:val="center"/>
              <w:rPr>
                <w:color w:val="000000"/>
                <w:sz w:val="24"/>
              </w:rPr>
            </w:pPr>
            <w:r w:rsidRPr="00DF12DB">
              <w:rPr>
                <w:rFonts w:hint="eastAsia"/>
                <w:color w:val="000000"/>
                <w:sz w:val="24"/>
              </w:rPr>
              <w:t>护理部副主任</w:t>
            </w:r>
          </w:p>
        </w:tc>
        <w:tc>
          <w:tcPr>
            <w:tcW w:w="777" w:type="pct"/>
            <w:tcBorders>
              <w:top w:val="single" w:sz="2" w:space="0" w:color="000000"/>
              <w:left w:val="single" w:sz="4" w:space="0" w:color="auto"/>
              <w:bottom w:val="single" w:sz="4" w:space="0" w:color="auto"/>
              <w:right w:val="single" w:sz="4" w:space="0" w:color="auto"/>
            </w:tcBorders>
            <w:vAlign w:val="center"/>
          </w:tcPr>
          <w:p w14:paraId="4DC7E5A1" w14:textId="5E3DA830"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4" w:space="0" w:color="auto"/>
              <w:right w:val="single" w:sz="4" w:space="0" w:color="auto"/>
            </w:tcBorders>
            <w:vAlign w:val="center"/>
          </w:tcPr>
          <w:p w14:paraId="08C11D8B" w14:textId="5DC12670"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73971EFB" w14:textId="77777777" w:rsidR="00BD1E73" w:rsidRPr="00DF12DB" w:rsidRDefault="00BD1E73" w:rsidP="00BD1E73">
            <w:pPr>
              <w:suppressAutoHyphens/>
              <w:ind w:firstLineChars="0" w:firstLine="0"/>
              <w:rPr>
                <w:color w:val="000000"/>
                <w:sz w:val="24"/>
              </w:rPr>
            </w:pPr>
            <w:r w:rsidRPr="00DF12DB">
              <w:rPr>
                <w:rFonts w:hint="eastAsia"/>
                <w:color w:val="000000"/>
                <w:sz w:val="24"/>
              </w:rPr>
              <w:t>统筹规范编制工作，组织人员进行规范发布后的宣贯培训</w:t>
            </w:r>
          </w:p>
        </w:tc>
      </w:tr>
      <w:tr w:rsidR="00BD1E73" w14:paraId="6DF0BC2C"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332F0F02" w14:textId="77777777" w:rsidR="00BD1E73" w:rsidRPr="00DF12DB" w:rsidRDefault="00BD1E73" w:rsidP="00BD1E73">
            <w:pPr>
              <w:suppressAutoHyphens/>
              <w:ind w:firstLineChars="0" w:firstLine="0"/>
              <w:rPr>
                <w:color w:val="000000"/>
                <w:sz w:val="24"/>
              </w:rPr>
            </w:pPr>
            <w:r w:rsidRPr="00DF12DB">
              <w:rPr>
                <w:rFonts w:hint="eastAsia"/>
                <w:color w:val="000000"/>
                <w:sz w:val="24"/>
              </w:rPr>
              <w:t>杨丽</w:t>
            </w:r>
          </w:p>
        </w:tc>
        <w:tc>
          <w:tcPr>
            <w:tcW w:w="927" w:type="pct"/>
            <w:tcBorders>
              <w:top w:val="single" w:sz="4" w:space="0" w:color="auto"/>
              <w:left w:val="single" w:sz="4" w:space="0" w:color="auto"/>
              <w:bottom w:val="single" w:sz="4" w:space="0" w:color="auto"/>
              <w:right w:val="single" w:sz="4" w:space="0" w:color="auto"/>
            </w:tcBorders>
            <w:vAlign w:val="center"/>
          </w:tcPr>
          <w:p w14:paraId="2F5F8E41" w14:textId="591E01DA"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4" w:space="0" w:color="auto"/>
              <w:right w:val="single" w:sz="4" w:space="0" w:color="auto"/>
            </w:tcBorders>
            <w:vAlign w:val="center"/>
          </w:tcPr>
          <w:p w14:paraId="7FE114DF" w14:textId="7E6A2B53" w:rsidR="00BD1E73" w:rsidRPr="00DF12DB" w:rsidRDefault="00BD1E73" w:rsidP="00BD1E73">
            <w:pPr>
              <w:suppressAutoHyphens/>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4" w:space="0" w:color="auto"/>
              <w:right w:val="single" w:sz="4" w:space="0" w:color="auto"/>
            </w:tcBorders>
            <w:vAlign w:val="center"/>
          </w:tcPr>
          <w:p w14:paraId="78EAB73A" w14:textId="55EC879A" w:rsidR="00BD1E73" w:rsidRPr="00DF12DB" w:rsidRDefault="00BD1E73" w:rsidP="00BD1E73">
            <w:pPr>
              <w:suppressAutoHyphens/>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5F8434F6" w14:textId="77777777" w:rsidR="00BD1E73" w:rsidRPr="00DF12DB" w:rsidRDefault="00BD1E73" w:rsidP="00BD1E73">
            <w:pPr>
              <w:suppressAutoHyphens/>
              <w:ind w:firstLineChars="0" w:firstLine="0"/>
              <w:rPr>
                <w:color w:val="000000"/>
                <w:sz w:val="24"/>
              </w:rPr>
            </w:pPr>
            <w:r w:rsidRPr="00DF12DB">
              <w:rPr>
                <w:rFonts w:hint="eastAsia"/>
                <w:color w:val="000000"/>
                <w:sz w:val="24"/>
              </w:rPr>
              <w:t>指导规范文本及编制说明编写，质量控制</w:t>
            </w:r>
          </w:p>
        </w:tc>
      </w:tr>
      <w:tr w:rsidR="00BD1E73" w14:paraId="5DE2331E"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476FD906" w14:textId="77777777" w:rsidR="00BD1E73" w:rsidRPr="00DF12DB" w:rsidRDefault="00BD1E73" w:rsidP="00BD1E73">
            <w:pPr>
              <w:suppressAutoHyphens/>
              <w:ind w:firstLineChars="0" w:firstLine="0"/>
              <w:rPr>
                <w:color w:val="000000"/>
                <w:sz w:val="24"/>
              </w:rPr>
            </w:pPr>
            <w:r w:rsidRPr="00DF12DB">
              <w:rPr>
                <w:rFonts w:hint="eastAsia"/>
                <w:color w:val="000000"/>
                <w:sz w:val="24"/>
              </w:rPr>
              <w:t>陈务贤</w:t>
            </w:r>
          </w:p>
        </w:tc>
        <w:tc>
          <w:tcPr>
            <w:tcW w:w="927" w:type="pct"/>
            <w:tcBorders>
              <w:top w:val="single" w:sz="4" w:space="0" w:color="auto"/>
              <w:left w:val="single" w:sz="4" w:space="0" w:color="auto"/>
              <w:bottom w:val="single" w:sz="4" w:space="0" w:color="auto"/>
              <w:right w:val="single" w:sz="4" w:space="0" w:color="auto"/>
            </w:tcBorders>
            <w:vAlign w:val="center"/>
          </w:tcPr>
          <w:p w14:paraId="28E58A88" w14:textId="1DDE8F99" w:rsidR="00BD1E73" w:rsidRPr="00DF12DB" w:rsidRDefault="00BD1E73" w:rsidP="00BD1E73">
            <w:pPr>
              <w:pStyle w:val="affa"/>
              <w:rPr>
                <w:rFonts w:ascii="Times New Roman" w:hAnsi="Times New Roman" w:cs="Times New Roman"/>
                <w:color w:val="000000"/>
              </w:rPr>
            </w:pPr>
            <w:proofErr w:type="gramStart"/>
            <w:r w:rsidRPr="00DF12DB">
              <w:rPr>
                <w:rFonts w:ascii="Times New Roman" w:hAnsi="Times New Roman" w:cs="Times New Roman" w:hint="eastAsia"/>
                <w:color w:val="000000"/>
              </w:rPr>
              <w:t>导管室</w:t>
            </w:r>
            <w:proofErr w:type="gramEnd"/>
            <w:r w:rsidRPr="00DF12DB">
              <w:rPr>
                <w:rFonts w:ascii="Times New Roman" w:hAnsi="Times New Roman" w:cs="Times New Roman" w:hint="eastAsia"/>
                <w:color w:val="000000"/>
              </w:rPr>
              <w:t>护士</w:t>
            </w:r>
          </w:p>
        </w:tc>
        <w:tc>
          <w:tcPr>
            <w:tcW w:w="777" w:type="pct"/>
            <w:tcBorders>
              <w:top w:val="single" w:sz="2" w:space="0" w:color="000000"/>
              <w:left w:val="single" w:sz="4" w:space="0" w:color="auto"/>
              <w:bottom w:val="single" w:sz="4" w:space="0" w:color="auto"/>
              <w:right w:val="single" w:sz="4" w:space="0" w:color="auto"/>
            </w:tcBorders>
            <w:vAlign w:val="center"/>
          </w:tcPr>
          <w:p w14:paraId="09004499" w14:textId="729CE198" w:rsidR="00BD1E73" w:rsidRPr="00DF12DB" w:rsidRDefault="00BD1E73" w:rsidP="00BD1E73">
            <w:pPr>
              <w:pStyle w:val="affa"/>
              <w:rPr>
                <w:rFonts w:ascii="Times New Roman" w:hAnsi="Times New Roman" w:cs="Times New Roman"/>
                <w:color w:val="000000"/>
              </w:rPr>
            </w:pPr>
            <w:r w:rsidRPr="00DF12DB">
              <w:rPr>
                <w:rFonts w:ascii="Times New Roman" w:hAnsi="Times New Roman" w:cs="Times New Roman" w:hint="eastAsia"/>
                <w:color w:val="000000"/>
              </w:rPr>
              <w:t>护理学</w:t>
            </w:r>
          </w:p>
        </w:tc>
        <w:tc>
          <w:tcPr>
            <w:tcW w:w="1062" w:type="pct"/>
            <w:tcBorders>
              <w:top w:val="single" w:sz="2" w:space="0" w:color="000000"/>
              <w:left w:val="single" w:sz="4" w:space="0" w:color="auto"/>
              <w:bottom w:val="single" w:sz="4" w:space="0" w:color="auto"/>
              <w:right w:val="single" w:sz="4" w:space="0" w:color="auto"/>
            </w:tcBorders>
            <w:vAlign w:val="center"/>
          </w:tcPr>
          <w:p w14:paraId="6A54561B" w14:textId="1FFCF832" w:rsidR="00BD1E73" w:rsidRPr="00DF12DB" w:rsidRDefault="00BD1E73" w:rsidP="00BD1E73">
            <w:pPr>
              <w:pStyle w:val="affa"/>
              <w:jc w:val="both"/>
              <w:rPr>
                <w:rFonts w:ascii="Times New Roman" w:hAnsi="Times New Roman" w:cs="Times New Roman"/>
                <w:color w:val="000000"/>
              </w:rPr>
            </w:pPr>
            <w:r w:rsidRPr="00DF12DB">
              <w:rPr>
                <w:rFonts w:ascii="Times New Roman" w:hAnsi="Times New Roman" w:cs="Times New Roman" w:hint="eastAsia"/>
                <w:color w:val="000000"/>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40783050" w14:textId="77777777" w:rsidR="00BD1E73" w:rsidRPr="00DF12DB" w:rsidRDefault="00BD1E73" w:rsidP="00BD1E73">
            <w:pPr>
              <w:suppressAutoHyphens/>
              <w:ind w:firstLineChars="0" w:firstLine="0"/>
              <w:rPr>
                <w:color w:val="000000"/>
                <w:sz w:val="24"/>
              </w:rPr>
            </w:pPr>
            <w:r w:rsidRPr="00DF12DB">
              <w:rPr>
                <w:rFonts w:hint="eastAsia"/>
                <w:color w:val="000000"/>
                <w:sz w:val="24"/>
              </w:rPr>
              <w:t>负责起草规范草案，征求意见稿和规范编制说明，送审稿及编制说明的编写工作</w:t>
            </w:r>
          </w:p>
        </w:tc>
      </w:tr>
      <w:tr w:rsidR="00BD1E73" w14:paraId="2D247C2E"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49CFFFBB" w14:textId="77777777" w:rsidR="00BD1E73" w:rsidRPr="00DF12DB" w:rsidRDefault="00BD1E73" w:rsidP="00BD1E73">
            <w:pPr>
              <w:suppressAutoHyphens/>
              <w:ind w:firstLineChars="0" w:firstLine="0"/>
              <w:rPr>
                <w:color w:val="000000"/>
                <w:sz w:val="24"/>
              </w:rPr>
            </w:pPr>
            <w:r w:rsidRPr="00DF12DB">
              <w:rPr>
                <w:rFonts w:hint="eastAsia"/>
                <w:color w:val="000000"/>
                <w:sz w:val="24"/>
              </w:rPr>
              <w:lastRenderedPageBreak/>
              <w:t>陈航言</w:t>
            </w:r>
          </w:p>
        </w:tc>
        <w:tc>
          <w:tcPr>
            <w:tcW w:w="927" w:type="pct"/>
            <w:tcBorders>
              <w:top w:val="single" w:sz="4" w:space="0" w:color="auto"/>
              <w:left w:val="single" w:sz="4" w:space="0" w:color="auto"/>
              <w:bottom w:val="single" w:sz="4" w:space="0" w:color="auto"/>
              <w:right w:val="single" w:sz="4" w:space="0" w:color="auto"/>
            </w:tcBorders>
            <w:vAlign w:val="center"/>
          </w:tcPr>
          <w:p w14:paraId="4B92901C" w14:textId="7E379075" w:rsidR="00BD1E73" w:rsidRPr="00DF12DB" w:rsidRDefault="00BD1E73" w:rsidP="00BD1E73">
            <w:pPr>
              <w:suppressAutoHyphens/>
              <w:ind w:firstLineChars="0" w:firstLine="0"/>
              <w:jc w:val="center"/>
              <w:rPr>
                <w:color w:val="000000"/>
                <w:sz w:val="24"/>
              </w:rPr>
            </w:pPr>
            <w:r w:rsidRPr="00DF12DB">
              <w:rPr>
                <w:rFonts w:hint="eastAsia"/>
                <w:color w:val="000000"/>
                <w:sz w:val="24"/>
              </w:rPr>
              <w:t>康复科护士</w:t>
            </w:r>
          </w:p>
        </w:tc>
        <w:tc>
          <w:tcPr>
            <w:tcW w:w="777" w:type="pct"/>
            <w:tcBorders>
              <w:top w:val="single" w:sz="2" w:space="0" w:color="000000"/>
              <w:left w:val="single" w:sz="4" w:space="0" w:color="auto"/>
              <w:bottom w:val="single" w:sz="4" w:space="0" w:color="auto"/>
              <w:right w:val="single" w:sz="4" w:space="0" w:color="auto"/>
            </w:tcBorders>
            <w:vAlign w:val="center"/>
          </w:tcPr>
          <w:p w14:paraId="50AF6095" w14:textId="078784F3" w:rsidR="00BD1E73" w:rsidRPr="00DF12DB" w:rsidRDefault="00BD1E73" w:rsidP="00BD1E73">
            <w:pPr>
              <w:suppressAutoHyphens/>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4" w:space="0" w:color="auto"/>
              <w:right w:val="single" w:sz="4" w:space="0" w:color="auto"/>
            </w:tcBorders>
            <w:vAlign w:val="center"/>
          </w:tcPr>
          <w:p w14:paraId="731908DF" w14:textId="46CA64C4" w:rsidR="00BD1E73" w:rsidRPr="00DF12DB" w:rsidRDefault="00BD1E73" w:rsidP="00BD1E73">
            <w:pPr>
              <w:suppressAutoHyphens/>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22763D90" w14:textId="77777777" w:rsidR="00BD1E73" w:rsidRPr="00DF12DB" w:rsidRDefault="00BD1E73" w:rsidP="00BD1E73">
            <w:pPr>
              <w:suppressAutoHyphens/>
              <w:ind w:firstLineChars="0" w:firstLine="0"/>
              <w:rPr>
                <w:color w:val="000000"/>
                <w:sz w:val="24"/>
              </w:rPr>
            </w:pPr>
            <w:r w:rsidRPr="00DF12DB">
              <w:rPr>
                <w:rFonts w:hint="eastAsia"/>
                <w:color w:val="000000"/>
                <w:sz w:val="24"/>
              </w:rPr>
              <w:t>对规范实施情况进行总结分析，不断对规范提出修正意见</w:t>
            </w:r>
          </w:p>
        </w:tc>
      </w:tr>
      <w:tr w:rsidR="00BD1E73" w14:paraId="589693A7"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6BBCB365" w14:textId="77777777" w:rsidR="00BD1E73" w:rsidRPr="00DF12DB" w:rsidRDefault="00BD1E73" w:rsidP="00BD1E73">
            <w:pPr>
              <w:suppressAutoHyphens/>
              <w:ind w:firstLineChars="0" w:firstLine="0"/>
              <w:rPr>
                <w:color w:val="000000"/>
                <w:sz w:val="24"/>
              </w:rPr>
            </w:pPr>
            <w:r w:rsidRPr="00DF12DB">
              <w:rPr>
                <w:rFonts w:hint="eastAsia"/>
                <w:color w:val="000000"/>
                <w:sz w:val="24"/>
              </w:rPr>
              <w:t>罗海彬</w:t>
            </w:r>
          </w:p>
        </w:tc>
        <w:tc>
          <w:tcPr>
            <w:tcW w:w="927" w:type="pct"/>
            <w:tcBorders>
              <w:top w:val="single" w:sz="4" w:space="0" w:color="auto"/>
              <w:left w:val="single" w:sz="4" w:space="0" w:color="auto"/>
              <w:bottom w:val="single" w:sz="4" w:space="0" w:color="auto"/>
              <w:right w:val="single" w:sz="4" w:space="0" w:color="auto"/>
            </w:tcBorders>
            <w:vAlign w:val="center"/>
          </w:tcPr>
          <w:p w14:paraId="413B1CDB" w14:textId="0CC4050D" w:rsidR="00BD1E73" w:rsidRPr="00DF12DB" w:rsidRDefault="00BD1E73" w:rsidP="00BD1E73">
            <w:pPr>
              <w:pStyle w:val="affa"/>
              <w:rPr>
                <w:rFonts w:ascii="Times New Roman" w:hAnsi="Times New Roman" w:cs="Times New Roman"/>
                <w:color w:val="000000"/>
              </w:rPr>
            </w:pPr>
            <w:r w:rsidRPr="00DF12DB">
              <w:rPr>
                <w:rFonts w:ascii="Times New Roman" w:hAnsi="Times New Roman" w:cs="Times New Roman" w:hint="eastAsia"/>
                <w:color w:val="000000"/>
              </w:rPr>
              <w:t>重症监护室护士</w:t>
            </w:r>
          </w:p>
        </w:tc>
        <w:tc>
          <w:tcPr>
            <w:tcW w:w="777" w:type="pct"/>
            <w:tcBorders>
              <w:top w:val="single" w:sz="2" w:space="0" w:color="000000"/>
              <w:left w:val="single" w:sz="4" w:space="0" w:color="auto"/>
              <w:bottom w:val="single" w:sz="4" w:space="0" w:color="auto"/>
              <w:right w:val="single" w:sz="4" w:space="0" w:color="auto"/>
            </w:tcBorders>
            <w:vAlign w:val="center"/>
          </w:tcPr>
          <w:p w14:paraId="13CEDE72" w14:textId="3885E6A6" w:rsidR="00BD1E73" w:rsidRPr="00DF12DB" w:rsidRDefault="00BD1E73" w:rsidP="00BD1E73">
            <w:pPr>
              <w:pStyle w:val="affa"/>
              <w:rPr>
                <w:rFonts w:ascii="Times New Roman" w:hAnsi="Times New Roman" w:cs="Times New Roman"/>
                <w:color w:val="000000"/>
              </w:rPr>
            </w:pPr>
            <w:r w:rsidRPr="00DF12DB">
              <w:rPr>
                <w:rFonts w:ascii="Times New Roman" w:hAnsi="Times New Roman" w:cs="Times New Roman" w:hint="eastAsia"/>
                <w:color w:val="000000"/>
              </w:rPr>
              <w:t>护理学</w:t>
            </w:r>
          </w:p>
        </w:tc>
        <w:tc>
          <w:tcPr>
            <w:tcW w:w="1062" w:type="pct"/>
            <w:tcBorders>
              <w:top w:val="single" w:sz="2" w:space="0" w:color="000000"/>
              <w:left w:val="single" w:sz="4" w:space="0" w:color="auto"/>
              <w:bottom w:val="single" w:sz="4" w:space="0" w:color="auto"/>
              <w:right w:val="single" w:sz="4" w:space="0" w:color="auto"/>
            </w:tcBorders>
            <w:vAlign w:val="center"/>
          </w:tcPr>
          <w:p w14:paraId="02386993" w14:textId="57F42F0F" w:rsidR="00BD1E73" w:rsidRPr="00DF12DB" w:rsidRDefault="00BD1E73" w:rsidP="00BD1E73">
            <w:pPr>
              <w:pStyle w:val="affa"/>
              <w:jc w:val="both"/>
              <w:rPr>
                <w:rFonts w:ascii="Times New Roman" w:hAnsi="Times New Roman" w:cs="Times New Roman"/>
                <w:color w:val="000000"/>
              </w:rPr>
            </w:pPr>
            <w:r w:rsidRPr="00DF12DB">
              <w:rPr>
                <w:rFonts w:ascii="Times New Roman" w:hAnsi="Times New Roman" w:cs="Times New Roman" w:hint="eastAsia"/>
                <w:color w:val="000000"/>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4936DBAF" w14:textId="77777777" w:rsidR="00BD1E73" w:rsidRPr="00DF12DB" w:rsidRDefault="00BD1E73" w:rsidP="00BD1E73">
            <w:pPr>
              <w:suppressAutoHyphens/>
              <w:ind w:firstLineChars="0" w:firstLine="0"/>
              <w:rPr>
                <w:color w:val="000000"/>
                <w:sz w:val="24"/>
              </w:rPr>
            </w:pPr>
            <w:r w:rsidRPr="00DF12DB">
              <w:rPr>
                <w:rFonts w:hint="eastAsia"/>
                <w:color w:val="000000"/>
                <w:sz w:val="24"/>
              </w:rPr>
              <w:t>对规范实施情况进行总结分析，不断对规范提出修正意见</w:t>
            </w:r>
          </w:p>
        </w:tc>
      </w:tr>
      <w:tr w:rsidR="00BD1E73" w14:paraId="2D63499E"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23AB5EA9" w14:textId="77777777" w:rsidR="00BD1E73" w:rsidRPr="00DF12DB" w:rsidRDefault="00BD1E73" w:rsidP="00BD1E73">
            <w:pPr>
              <w:suppressAutoHyphens/>
              <w:ind w:firstLineChars="0" w:firstLine="0"/>
              <w:rPr>
                <w:color w:val="000000"/>
                <w:sz w:val="24"/>
              </w:rPr>
            </w:pPr>
            <w:r w:rsidRPr="00DF12DB">
              <w:rPr>
                <w:rFonts w:hint="eastAsia"/>
                <w:color w:val="000000"/>
                <w:sz w:val="24"/>
              </w:rPr>
              <w:t>邵乐文</w:t>
            </w:r>
          </w:p>
        </w:tc>
        <w:tc>
          <w:tcPr>
            <w:tcW w:w="927" w:type="pct"/>
            <w:tcBorders>
              <w:top w:val="single" w:sz="4" w:space="0" w:color="auto"/>
              <w:left w:val="single" w:sz="4" w:space="0" w:color="auto"/>
              <w:bottom w:val="single" w:sz="4" w:space="0" w:color="auto"/>
              <w:right w:val="single" w:sz="4" w:space="0" w:color="auto"/>
            </w:tcBorders>
            <w:vAlign w:val="center"/>
          </w:tcPr>
          <w:p w14:paraId="005B4FF1" w14:textId="57028DE7"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护理部副主任</w:t>
            </w:r>
          </w:p>
        </w:tc>
        <w:tc>
          <w:tcPr>
            <w:tcW w:w="777" w:type="pct"/>
            <w:tcBorders>
              <w:top w:val="single" w:sz="2" w:space="0" w:color="000000"/>
              <w:left w:val="single" w:sz="4" w:space="0" w:color="auto"/>
              <w:bottom w:val="single" w:sz="4" w:space="0" w:color="auto"/>
              <w:right w:val="single" w:sz="4" w:space="0" w:color="auto"/>
            </w:tcBorders>
            <w:vAlign w:val="center"/>
          </w:tcPr>
          <w:p w14:paraId="4A167C29" w14:textId="03EE3710" w:rsidR="00BD1E73" w:rsidRPr="00DF12DB" w:rsidRDefault="00BD1E73" w:rsidP="00BD1E73">
            <w:pPr>
              <w:suppressAutoHyphens/>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4" w:space="0" w:color="auto"/>
              <w:right w:val="single" w:sz="4" w:space="0" w:color="auto"/>
            </w:tcBorders>
            <w:vAlign w:val="center"/>
          </w:tcPr>
          <w:p w14:paraId="5BA5FFCB" w14:textId="4DBE3534" w:rsidR="00BD1E73" w:rsidRPr="00DF12DB" w:rsidRDefault="00BD1E73" w:rsidP="00BD1E73">
            <w:pPr>
              <w:suppressAutoHyphens/>
              <w:ind w:firstLineChars="0" w:firstLine="0"/>
              <w:rPr>
                <w:color w:val="000000"/>
                <w:sz w:val="24"/>
              </w:rPr>
            </w:pPr>
            <w:r w:rsidRPr="00DF12DB">
              <w:rPr>
                <w:rFonts w:hint="eastAsia"/>
                <w:color w:val="000000"/>
                <w:sz w:val="24"/>
              </w:rPr>
              <w:t>浙江大学医学院附属第一医院</w:t>
            </w:r>
          </w:p>
        </w:tc>
        <w:tc>
          <w:tcPr>
            <w:tcW w:w="1711" w:type="pct"/>
            <w:tcBorders>
              <w:top w:val="single" w:sz="4" w:space="0" w:color="auto"/>
              <w:left w:val="single" w:sz="4" w:space="0" w:color="auto"/>
              <w:bottom w:val="single" w:sz="4" w:space="0" w:color="auto"/>
              <w:right w:val="single" w:sz="4" w:space="0" w:color="auto"/>
            </w:tcBorders>
            <w:vAlign w:val="center"/>
          </w:tcPr>
          <w:p w14:paraId="0A53013D"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0A8C76A"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550BFEAD" w14:textId="77777777" w:rsidR="00BD1E73" w:rsidRPr="00DF12DB" w:rsidRDefault="00BD1E73" w:rsidP="00BD1E73">
            <w:pPr>
              <w:ind w:firstLineChars="0" w:firstLine="0"/>
              <w:rPr>
                <w:color w:val="000000"/>
                <w:sz w:val="24"/>
              </w:rPr>
            </w:pPr>
            <w:r w:rsidRPr="00DF12DB">
              <w:rPr>
                <w:rFonts w:hint="eastAsia"/>
                <w:color w:val="000000"/>
                <w:sz w:val="24"/>
              </w:rPr>
              <w:t>梁榕</w:t>
            </w:r>
          </w:p>
        </w:tc>
        <w:tc>
          <w:tcPr>
            <w:tcW w:w="927" w:type="pct"/>
            <w:tcBorders>
              <w:top w:val="single" w:sz="4" w:space="0" w:color="auto"/>
              <w:left w:val="single" w:sz="4" w:space="0" w:color="auto"/>
              <w:bottom w:val="single" w:sz="4" w:space="0" w:color="auto"/>
              <w:right w:val="single" w:sz="4" w:space="0" w:color="auto"/>
            </w:tcBorders>
            <w:vAlign w:val="center"/>
          </w:tcPr>
          <w:p w14:paraId="4836093D" w14:textId="180AAA04"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5C0D538F" w14:textId="64C32299"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064B6C18" w14:textId="150BF52B" w:rsidR="00BD1E73" w:rsidRPr="00DF12DB" w:rsidRDefault="00BD1E73" w:rsidP="00BD1E73">
            <w:pPr>
              <w:ind w:firstLineChars="0" w:firstLine="0"/>
              <w:rPr>
                <w:color w:val="000000"/>
                <w:sz w:val="24"/>
              </w:rPr>
            </w:pPr>
            <w:r w:rsidRPr="00DF12DB">
              <w:rPr>
                <w:rFonts w:hint="eastAsia"/>
                <w:color w:val="000000"/>
                <w:sz w:val="24"/>
              </w:rPr>
              <w:t>广西医科大学第二附属医院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167E91B7"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622709D"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35F6EE3F" w14:textId="77777777" w:rsidR="00BD1E73" w:rsidRPr="00DF12DB" w:rsidRDefault="00BD1E73" w:rsidP="00BD1E73">
            <w:pPr>
              <w:ind w:firstLineChars="0" w:firstLine="0"/>
              <w:rPr>
                <w:color w:val="000000"/>
                <w:sz w:val="24"/>
              </w:rPr>
            </w:pPr>
            <w:r w:rsidRPr="00DF12DB">
              <w:rPr>
                <w:rFonts w:hint="eastAsia"/>
                <w:color w:val="000000"/>
                <w:sz w:val="24"/>
              </w:rPr>
              <w:t>张琰</w:t>
            </w:r>
          </w:p>
        </w:tc>
        <w:tc>
          <w:tcPr>
            <w:tcW w:w="927" w:type="pct"/>
            <w:tcBorders>
              <w:top w:val="single" w:sz="4" w:space="0" w:color="auto"/>
              <w:left w:val="single" w:sz="4" w:space="0" w:color="auto"/>
              <w:bottom w:val="single" w:sz="4" w:space="0" w:color="auto"/>
              <w:right w:val="single" w:sz="4" w:space="0" w:color="auto"/>
            </w:tcBorders>
            <w:vAlign w:val="center"/>
          </w:tcPr>
          <w:p w14:paraId="5D1EBE54" w14:textId="6C291FC9"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7F787561" w14:textId="2D1333DB"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4B3BF469" w14:textId="06C92DF8" w:rsidR="00BD1E73" w:rsidRPr="00DF12DB" w:rsidRDefault="00BD1E73" w:rsidP="00BD1E73">
            <w:pPr>
              <w:ind w:firstLineChars="0" w:firstLine="0"/>
              <w:rPr>
                <w:color w:val="000000"/>
                <w:sz w:val="24"/>
              </w:rPr>
            </w:pPr>
            <w:r w:rsidRPr="00DF12DB">
              <w:rPr>
                <w:rFonts w:hint="eastAsia"/>
                <w:color w:val="000000"/>
                <w:sz w:val="24"/>
              </w:rPr>
              <w:t>广西壮族自治区江滨医院</w:t>
            </w:r>
          </w:p>
        </w:tc>
        <w:tc>
          <w:tcPr>
            <w:tcW w:w="1711" w:type="pct"/>
            <w:tcBorders>
              <w:top w:val="single" w:sz="4" w:space="0" w:color="auto"/>
              <w:left w:val="single" w:sz="4" w:space="0" w:color="auto"/>
              <w:bottom w:val="single" w:sz="4" w:space="0" w:color="auto"/>
              <w:right w:val="single" w:sz="4" w:space="0" w:color="auto"/>
            </w:tcBorders>
            <w:vAlign w:val="center"/>
          </w:tcPr>
          <w:p w14:paraId="561C48D1"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084571DB"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42470616" w14:textId="77777777" w:rsidR="00BD1E73" w:rsidRPr="00DF12DB" w:rsidRDefault="00BD1E73" w:rsidP="00BD1E73">
            <w:pPr>
              <w:ind w:firstLineChars="0" w:firstLine="0"/>
              <w:rPr>
                <w:color w:val="000000"/>
                <w:sz w:val="24"/>
              </w:rPr>
            </w:pPr>
            <w:r w:rsidRPr="00DF12DB">
              <w:rPr>
                <w:rFonts w:hint="eastAsia"/>
                <w:color w:val="000000"/>
                <w:sz w:val="24"/>
              </w:rPr>
              <w:t>龙秀红</w:t>
            </w:r>
          </w:p>
        </w:tc>
        <w:tc>
          <w:tcPr>
            <w:tcW w:w="927" w:type="pct"/>
            <w:tcBorders>
              <w:top w:val="single" w:sz="4" w:space="0" w:color="auto"/>
              <w:left w:val="single" w:sz="4" w:space="0" w:color="auto"/>
              <w:bottom w:val="single" w:sz="4" w:space="0" w:color="auto"/>
              <w:right w:val="single" w:sz="4" w:space="0" w:color="auto"/>
            </w:tcBorders>
            <w:vAlign w:val="center"/>
          </w:tcPr>
          <w:p w14:paraId="39C145AC" w14:textId="00B5550A"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469A9C7E" w14:textId="54B91E17"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347272C7" w14:textId="6EF5312C" w:rsidR="00BD1E73" w:rsidRPr="00DF12DB" w:rsidRDefault="00BD1E73" w:rsidP="00BD1E73">
            <w:pPr>
              <w:ind w:firstLineChars="0" w:firstLine="0"/>
              <w:rPr>
                <w:color w:val="000000"/>
                <w:sz w:val="24"/>
              </w:rPr>
            </w:pPr>
            <w:r w:rsidRPr="00DF12DB">
              <w:rPr>
                <w:rFonts w:hint="eastAsia"/>
                <w:color w:val="000000"/>
                <w:sz w:val="24"/>
              </w:rPr>
              <w:t>广西中医药大学附属瑞康医院</w:t>
            </w:r>
          </w:p>
        </w:tc>
        <w:tc>
          <w:tcPr>
            <w:tcW w:w="1711" w:type="pct"/>
            <w:tcBorders>
              <w:top w:val="single" w:sz="4" w:space="0" w:color="auto"/>
              <w:left w:val="single" w:sz="4" w:space="0" w:color="auto"/>
              <w:bottom w:val="single" w:sz="4" w:space="0" w:color="auto"/>
              <w:right w:val="single" w:sz="4" w:space="0" w:color="auto"/>
            </w:tcBorders>
            <w:vAlign w:val="center"/>
          </w:tcPr>
          <w:p w14:paraId="25AA1070"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2811260A"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6B2D97E0" w14:textId="77777777" w:rsidR="00BD1E73" w:rsidRPr="00DF12DB" w:rsidRDefault="00BD1E73" w:rsidP="00BD1E73">
            <w:pPr>
              <w:ind w:firstLineChars="0" w:firstLine="0"/>
              <w:rPr>
                <w:color w:val="000000"/>
                <w:sz w:val="24"/>
              </w:rPr>
            </w:pPr>
            <w:r w:rsidRPr="00DF12DB">
              <w:rPr>
                <w:rFonts w:hint="eastAsia"/>
                <w:color w:val="000000"/>
                <w:sz w:val="24"/>
              </w:rPr>
              <w:t>陆柳雪</w:t>
            </w:r>
          </w:p>
        </w:tc>
        <w:tc>
          <w:tcPr>
            <w:tcW w:w="927" w:type="pct"/>
            <w:tcBorders>
              <w:top w:val="single" w:sz="4" w:space="0" w:color="auto"/>
              <w:left w:val="single" w:sz="4" w:space="0" w:color="auto"/>
              <w:bottom w:val="single" w:sz="4" w:space="0" w:color="auto"/>
              <w:right w:val="single" w:sz="4" w:space="0" w:color="auto"/>
            </w:tcBorders>
            <w:vAlign w:val="center"/>
          </w:tcPr>
          <w:p w14:paraId="4F286ADA" w14:textId="478C0D37"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5C981E69" w14:textId="5CC447C6"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52D38D97" w14:textId="4F6C5A06" w:rsidR="00BD1E73" w:rsidRPr="00DF12DB" w:rsidRDefault="00BD1E73" w:rsidP="00BD1E73">
            <w:pPr>
              <w:ind w:firstLineChars="0" w:firstLine="0"/>
              <w:rPr>
                <w:color w:val="000000"/>
                <w:sz w:val="24"/>
              </w:rPr>
            </w:pPr>
            <w:r w:rsidRPr="00DF12DB">
              <w:rPr>
                <w:rFonts w:hint="eastAsia"/>
                <w:color w:val="000000"/>
                <w:sz w:val="24"/>
              </w:rPr>
              <w:t>右江民族医学院附属医院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18EBC5D4"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718B5065"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34ED272C" w14:textId="77777777" w:rsidR="00BD1E73" w:rsidRPr="00DF12DB" w:rsidRDefault="00BD1E73" w:rsidP="00BD1E73">
            <w:pPr>
              <w:ind w:firstLineChars="0" w:firstLine="0"/>
              <w:rPr>
                <w:color w:val="000000"/>
                <w:sz w:val="24"/>
              </w:rPr>
            </w:pPr>
            <w:r w:rsidRPr="00DF12DB">
              <w:rPr>
                <w:rFonts w:hint="eastAsia"/>
                <w:color w:val="000000"/>
                <w:sz w:val="24"/>
              </w:rPr>
              <w:t>黄宇霞</w:t>
            </w:r>
          </w:p>
        </w:tc>
        <w:tc>
          <w:tcPr>
            <w:tcW w:w="927" w:type="pct"/>
            <w:tcBorders>
              <w:top w:val="single" w:sz="4" w:space="0" w:color="auto"/>
              <w:left w:val="single" w:sz="4" w:space="0" w:color="auto"/>
              <w:bottom w:val="single" w:sz="4" w:space="0" w:color="auto"/>
              <w:right w:val="single" w:sz="4" w:space="0" w:color="auto"/>
            </w:tcBorders>
            <w:vAlign w:val="center"/>
          </w:tcPr>
          <w:p w14:paraId="09049F26" w14:textId="62E3D3BE"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115A3851" w14:textId="71025496"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4D2F4827" w14:textId="0AC66788" w:rsidR="00BD1E73" w:rsidRPr="00DF12DB" w:rsidRDefault="00BD1E73" w:rsidP="00BD1E73">
            <w:pPr>
              <w:ind w:firstLineChars="0" w:firstLine="0"/>
              <w:rPr>
                <w:color w:val="000000"/>
                <w:sz w:val="24"/>
              </w:rPr>
            </w:pPr>
            <w:r w:rsidRPr="00DF12DB">
              <w:rPr>
                <w:rFonts w:hint="eastAsia"/>
                <w:color w:val="000000"/>
                <w:sz w:val="24"/>
              </w:rPr>
              <w:t>柳州市人民医院</w:t>
            </w:r>
          </w:p>
        </w:tc>
        <w:tc>
          <w:tcPr>
            <w:tcW w:w="1711" w:type="pct"/>
            <w:tcBorders>
              <w:top w:val="single" w:sz="4" w:space="0" w:color="auto"/>
              <w:left w:val="single" w:sz="4" w:space="0" w:color="auto"/>
              <w:bottom w:val="single" w:sz="4" w:space="0" w:color="auto"/>
              <w:right w:val="single" w:sz="4" w:space="0" w:color="auto"/>
            </w:tcBorders>
            <w:vAlign w:val="center"/>
          </w:tcPr>
          <w:p w14:paraId="29EFDA02"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28848517"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08983273" w14:textId="77777777" w:rsidR="00BD1E73" w:rsidRPr="00DF12DB" w:rsidRDefault="00BD1E73" w:rsidP="00BD1E73">
            <w:pPr>
              <w:ind w:firstLineChars="0" w:firstLine="0"/>
              <w:rPr>
                <w:color w:val="000000"/>
                <w:sz w:val="24"/>
              </w:rPr>
            </w:pPr>
            <w:r w:rsidRPr="00DF12DB">
              <w:rPr>
                <w:rFonts w:hint="eastAsia"/>
                <w:color w:val="000000"/>
                <w:sz w:val="24"/>
              </w:rPr>
              <w:t>周燕</w:t>
            </w:r>
          </w:p>
        </w:tc>
        <w:tc>
          <w:tcPr>
            <w:tcW w:w="927" w:type="pct"/>
            <w:tcBorders>
              <w:top w:val="single" w:sz="4" w:space="0" w:color="auto"/>
              <w:left w:val="single" w:sz="4" w:space="0" w:color="auto"/>
              <w:bottom w:val="single" w:sz="4" w:space="0" w:color="auto"/>
              <w:right w:val="single" w:sz="4" w:space="0" w:color="auto"/>
            </w:tcBorders>
            <w:vAlign w:val="center"/>
          </w:tcPr>
          <w:p w14:paraId="51D40DB7" w14:textId="593F0061"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4F1EF833" w14:textId="017400A6"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7224AABE" w14:textId="787E8D97" w:rsidR="00BD1E73" w:rsidRPr="00DF12DB" w:rsidRDefault="00BD1E73" w:rsidP="00BD1E73">
            <w:pPr>
              <w:ind w:firstLineChars="0" w:firstLine="0"/>
              <w:rPr>
                <w:color w:val="000000"/>
                <w:sz w:val="24"/>
              </w:rPr>
            </w:pPr>
            <w:r w:rsidRPr="00DF12DB">
              <w:rPr>
                <w:rFonts w:hint="eastAsia"/>
                <w:color w:val="000000"/>
                <w:sz w:val="24"/>
              </w:rPr>
              <w:t>桂林市人民医院</w:t>
            </w:r>
          </w:p>
        </w:tc>
        <w:tc>
          <w:tcPr>
            <w:tcW w:w="1711" w:type="pct"/>
            <w:tcBorders>
              <w:top w:val="single" w:sz="4" w:space="0" w:color="auto"/>
              <w:left w:val="single" w:sz="4" w:space="0" w:color="auto"/>
              <w:bottom w:val="single" w:sz="4" w:space="0" w:color="auto"/>
              <w:right w:val="single" w:sz="4" w:space="0" w:color="auto"/>
            </w:tcBorders>
            <w:vAlign w:val="center"/>
          </w:tcPr>
          <w:p w14:paraId="03B742A6"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AC49F11"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7EF29254" w14:textId="77777777" w:rsidR="00BD1E73" w:rsidRPr="00DF12DB" w:rsidRDefault="00BD1E73" w:rsidP="00BD1E73">
            <w:pPr>
              <w:ind w:firstLineChars="0" w:firstLine="0"/>
              <w:rPr>
                <w:color w:val="000000"/>
                <w:sz w:val="24"/>
              </w:rPr>
            </w:pPr>
            <w:r w:rsidRPr="00DF12DB">
              <w:rPr>
                <w:rFonts w:hint="eastAsia"/>
                <w:color w:val="000000"/>
                <w:sz w:val="24"/>
              </w:rPr>
              <w:t>朱新青</w:t>
            </w:r>
          </w:p>
        </w:tc>
        <w:tc>
          <w:tcPr>
            <w:tcW w:w="927" w:type="pct"/>
            <w:tcBorders>
              <w:top w:val="single" w:sz="4" w:space="0" w:color="auto"/>
              <w:left w:val="single" w:sz="4" w:space="0" w:color="auto"/>
              <w:bottom w:val="single" w:sz="4" w:space="0" w:color="auto"/>
              <w:right w:val="single" w:sz="4" w:space="0" w:color="auto"/>
            </w:tcBorders>
            <w:vAlign w:val="center"/>
          </w:tcPr>
          <w:p w14:paraId="3AE48B97" w14:textId="60FE79B4"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6CCBE90F" w14:textId="5A49810C"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65B8D00B" w14:textId="2A0ADB1C" w:rsidR="00BD1E73" w:rsidRPr="00DF12DB" w:rsidRDefault="00BD1E73" w:rsidP="00BD1E73">
            <w:pPr>
              <w:ind w:firstLineChars="0" w:firstLine="0"/>
              <w:rPr>
                <w:color w:val="000000"/>
                <w:sz w:val="24"/>
              </w:rPr>
            </w:pPr>
            <w:r w:rsidRPr="00DF12DB">
              <w:rPr>
                <w:rFonts w:hint="eastAsia"/>
                <w:color w:val="000000"/>
                <w:sz w:val="24"/>
              </w:rPr>
              <w:t>玉林市第一人民医院</w:t>
            </w:r>
          </w:p>
        </w:tc>
        <w:tc>
          <w:tcPr>
            <w:tcW w:w="1711" w:type="pct"/>
            <w:tcBorders>
              <w:top w:val="single" w:sz="4" w:space="0" w:color="auto"/>
              <w:left w:val="single" w:sz="4" w:space="0" w:color="auto"/>
              <w:bottom w:val="single" w:sz="4" w:space="0" w:color="auto"/>
              <w:right w:val="single" w:sz="4" w:space="0" w:color="auto"/>
            </w:tcBorders>
            <w:vAlign w:val="center"/>
          </w:tcPr>
          <w:p w14:paraId="7E122FE7"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07C29D2A"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04170341" w14:textId="77777777" w:rsidR="00BD1E73" w:rsidRPr="00DF12DB" w:rsidRDefault="00BD1E73" w:rsidP="00BD1E73">
            <w:pPr>
              <w:ind w:firstLineChars="0" w:firstLine="0"/>
              <w:rPr>
                <w:color w:val="000000"/>
                <w:sz w:val="24"/>
              </w:rPr>
            </w:pPr>
            <w:r w:rsidRPr="00DF12DB">
              <w:rPr>
                <w:rFonts w:hint="eastAsia"/>
                <w:color w:val="000000"/>
                <w:sz w:val="24"/>
              </w:rPr>
              <w:t>欧雪群</w:t>
            </w:r>
          </w:p>
        </w:tc>
        <w:tc>
          <w:tcPr>
            <w:tcW w:w="927" w:type="pct"/>
            <w:tcBorders>
              <w:top w:val="single" w:sz="4" w:space="0" w:color="auto"/>
              <w:left w:val="single" w:sz="4" w:space="0" w:color="auto"/>
              <w:bottom w:val="single" w:sz="4" w:space="0" w:color="auto"/>
              <w:right w:val="single" w:sz="4" w:space="0" w:color="auto"/>
            </w:tcBorders>
            <w:vAlign w:val="center"/>
          </w:tcPr>
          <w:p w14:paraId="01E4914F" w14:textId="1D8FE0E2"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38A73C1F" w14:textId="50E891A9"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02BA427E" w14:textId="7D848162" w:rsidR="00BD1E73" w:rsidRPr="00DF12DB" w:rsidRDefault="00BD1E73" w:rsidP="00BD1E73">
            <w:pPr>
              <w:ind w:firstLineChars="0" w:firstLine="0"/>
              <w:rPr>
                <w:color w:val="000000"/>
                <w:sz w:val="24"/>
              </w:rPr>
            </w:pPr>
            <w:r w:rsidRPr="00DF12DB">
              <w:rPr>
                <w:rFonts w:hint="eastAsia"/>
                <w:color w:val="000000"/>
                <w:sz w:val="24"/>
              </w:rPr>
              <w:t>河池市人民医院</w:t>
            </w:r>
          </w:p>
        </w:tc>
        <w:tc>
          <w:tcPr>
            <w:tcW w:w="1711" w:type="pct"/>
            <w:tcBorders>
              <w:top w:val="single" w:sz="4" w:space="0" w:color="auto"/>
              <w:left w:val="single" w:sz="4" w:space="0" w:color="auto"/>
              <w:bottom w:val="single" w:sz="4" w:space="0" w:color="auto"/>
              <w:right w:val="single" w:sz="4" w:space="0" w:color="auto"/>
            </w:tcBorders>
            <w:vAlign w:val="center"/>
          </w:tcPr>
          <w:p w14:paraId="3E957BFE"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7B4F50B1"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50140F3A" w14:textId="77777777" w:rsidR="00BD1E73" w:rsidRPr="00DF12DB" w:rsidRDefault="00BD1E73" w:rsidP="00BD1E73">
            <w:pPr>
              <w:ind w:firstLineChars="0" w:firstLine="0"/>
              <w:rPr>
                <w:color w:val="000000"/>
                <w:sz w:val="24"/>
              </w:rPr>
            </w:pPr>
            <w:r w:rsidRPr="00DF12DB">
              <w:rPr>
                <w:rFonts w:hint="eastAsia"/>
                <w:color w:val="000000"/>
                <w:sz w:val="24"/>
              </w:rPr>
              <w:t>马惠</w:t>
            </w:r>
          </w:p>
        </w:tc>
        <w:tc>
          <w:tcPr>
            <w:tcW w:w="927" w:type="pct"/>
            <w:tcBorders>
              <w:top w:val="single" w:sz="4" w:space="0" w:color="auto"/>
              <w:left w:val="single" w:sz="4" w:space="0" w:color="auto"/>
              <w:bottom w:val="single" w:sz="4" w:space="0" w:color="auto"/>
              <w:right w:val="single" w:sz="4" w:space="0" w:color="auto"/>
            </w:tcBorders>
            <w:vAlign w:val="center"/>
          </w:tcPr>
          <w:p w14:paraId="2C98FC0A" w14:textId="33B3068F"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0409C88E" w14:textId="0528DFB5"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065F968D" w14:textId="5F647FFD" w:rsidR="00BD1E73" w:rsidRPr="00DF12DB" w:rsidRDefault="00BD1E73" w:rsidP="00BD1E73">
            <w:pPr>
              <w:ind w:firstLineChars="0" w:firstLine="0"/>
              <w:rPr>
                <w:color w:val="000000"/>
                <w:sz w:val="24"/>
              </w:rPr>
            </w:pPr>
            <w:r w:rsidRPr="00DF12DB">
              <w:rPr>
                <w:rFonts w:hint="eastAsia"/>
                <w:color w:val="000000"/>
                <w:sz w:val="24"/>
              </w:rPr>
              <w:t>钦州市第一人民医院</w:t>
            </w:r>
          </w:p>
        </w:tc>
        <w:tc>
          <w:tcPr>
            <w:tcW w:w="1711" w:type="pct"/>
            <w:tcBorders>
              <w:top w:val="single" w:sz="4" w:space="0" w:color="auto"/>
              <w:left w:val="single" w:sz="4" w:space="0" w:color="auto"/>
              <w:bottom w:val="single" w:sz="4" w:space="0" w:color="auto"/>
              <w:right w:val="single" w:sz="4" w:space="0" w:color="auto"/>
            </w:tcBorders>
            <w:vAlign w:val="center"/>
          </w:tcPr>
          <w:p w14:paraId="1C1F6416"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645CC09E"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2CD7990D" w14:textId="77777777" w:rsidR="00BD1E73" w:rsidRPr="00DF12DB" w:rsidRDefault="00BD1E73" w:rsidP="00BD1E73">
            <w:pPr>
              <w:ind w:firstLineChars="0" w:firstLine="0"/>
              <w:rPr>
                <w:color w:val="000000"/>
                <w:sz w:val="24"/>
              </w:rPr>
            </w:pPr>
            <w:r w:rsidRPr="00DF12DB">
              <w:rPr>
                <w:rFonts w:hint="eastAsia"/>
                <w:color w:val="000000"/>
                <w:sz w:val="24"/>
              </w:rPr>
              <w:t>孙欣</w:t>
            </w:r>
          </w:p>
        </w:tc>
        <w:tc>
          <w:tcPr>
            <w:tcW w:w="927" w:type="pct"/>
            <w:tcBorders>
              <w:top w:val="single" w:sz="4" w:space="0" w:color="auto"/>
              <w:left w:val="single" w:sz="4" w:space="0" w:color="auto"/>
              <w:bottom w:val="single" w:sz="4" w:space="0" w:color="auto"/>
              <w:right w:val="single" w:sz="4" w:space="0" w:color="auto"/>
            </w:tcBorders>
            <w:vAlign w:val="center"/>
          </w:tcPr>
          <w:p w14:paraId="66176036" w14:textId="760F6839"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29D2E550" w14:textId="0C1AD808"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1AB404E8" w14:textId="2D8F02A0" w:rsidR="00BD1E73" w:rsidRPr="00DF12DB" w:rsidRDefault="00BD1E73" w:rsidP="00BD1E73">
            <w:pPr>
              <w:ind w:firstLineChars="0" w:firstLine="0"/>
              <w:rPr>
                <w:color w:val="000000"/>
                <w:sz w:val="24"/>
              </w:rPr>
            </w:pPr>
            <w:r w:rsidRPr="00DF12DB">
              <w:rPr>
                <w:rFonts w:hint="eastAsia"/>
                <w:color w:val="000000"/>
                <w:sz w:val="24"/>
              </w:rPr>
              <w:t>梧州市红十字会医院</w:t>
            </w:r>
          </w:p>
        </w:tc>
        <w:tc>
          <w:tcPr>
            <w:tcW w:w="1711" w:type="pct"/>
            <w:tcBorders>
              <w:top w:val="single" w:sz="4" w:space="0" w:color="auto"/>
              <w:left w:val="single" w:sz="4" w:space="0" w:color="auto"/>
              <w:bottom w:val="single" w:sz="4" w:space="0" w:color="auto"/>
              <w:right w:val="single" w:sz="4" w:space="0" w:color="auto"/>
            </w:tcBorders>
            <w:vAlign w:val="center"/>
          </w:tcPr>
          <w:p w14:paraId="072CFFC4"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6646A791"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55565300" w14:textId="77777777" w:rsidR="00BD1E73" w:rsidRPr="00DF12DB" w:rsidRDefault="00BD1E73" w:rsidP="00BD1E73">
            <w:pPr>
              <w:ind w:firstLineChars="0" w:firstLine="0"/>
              <w:rPr>
                <w:color w:val="000000"/>
                <w:sz w:val="24"/>
              </w:rPr>
            </w:pPr>
            <w:r w:rsidRPr="00DF12DB">
              <w:rPr>
                <w:rFonts w:hint="eastAsia"/>
                <w:color w:val="000000"/>
                <w:sz w:val="24"/>
              </w:rPr>
              <w:t>蒋冬芳</w:t>
            </w:r>
          </w:p>
        </w:tc>
        <w:tc>
          <w:tcPr>
            <w:tcW w:w="927" w:type="pct"/>
            <w:tcBorders>
              <w:top w:val="single" w:sz="4" w:space="0" w:color="auto"/>
              <w:left w:val="single" w:sz="4" w:space="0" w:color="auto"/>
              <w:bottom w:val="single" w:sz="4" w:space="0" w:color="auto"/>
              <w:right w:val="single" w:sz="4" w:space="0" w:color="auto"/>
            </w:tcBorders>
            <w:vAlign w:val="center"/>
          </w:tcPr>
          <w:p w14:paraId="6BBB0C87" w14:textId="481E4F76"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护理部主任</w:t>
            </w:r>
          </w:p>
        </w:tc>
        <w:tc>
          <w:tcPr>
            <w:tcW w:w="777" w:type="pct"/>
            <w:tcBorders>
              <w:top w:val="single" w:sz="2" w:space="0" w:color="000000"/>
              <w:left w:val="single" w:sz="4" w:space="0" w:color="auto"/>
              <w:bottom w:val="single" w:sz="2" w:space="0" w:color="000000"/>
              <w:right w:val="single" w:sz="4" w:space="0" w:color="auto"/>
            </w:tcBorders>
            <w:vAlign w:val="center"/>
          </w:tcPr>
          <w:p w14:paraId="01DC759B" w14:textId="7CDE6400"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019877C8" w14:textId="62647550" w:rsidR="00BD1E73" w:rsidRPr="00DF12DB" w:rsidRDefault="00BD1E73" w:rsidP="00BD1E73">
            <w:pPr>
              <w:ind w:firstLineChars="0" w:firstLine="0"/>
              <w:rPr>
                <w:color w:val="000000"/>
                <w:sz w:val="24"/>
              </w:rPr>
            </w:pPr>
            <w:r w:rsidRPr="00DF12DB">
              <w:rPr>
                <w:rFonts w:hint="eastAsia"/>
                <w:color w:val="000000"/>
                <w:sz w:val="24"/>
              </w:rPr>
              <w:t>贺州市人民医院</w:t>
            </w:r>
          </w:p>
        </w:tc>
        <w:tc>
          <w:tcPr>
            <w:tcW w:w="1711" w:type="pct"/>
            <w:tcBorders>
              <w:top w:val="single" w:sz="4" w:space="0" w:color="auto"/>
              <w:left w:val="single" w:sz="4" w:space="0" w:color="auto"/>
              <w:bottom w:val="single" w:sz="4" w:space="0" w:color="auto"/>
              <w:right w:val="single" w:sz="4" w:space="0" w:color="auto"/>
            </w:tcBorders>
            <w:vAlign w:val="center"/>
          </w:tcPr>
          <w:p w14:paraId="5137D72D"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024EBAC2"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3F9744AF" w14:textId="77777777" w:rsidR="00BD1E73" w:rsidRPr="00DF12DB" w:rsidRDefault="00BD1E73" w:rsidP="00BD1E73">
            <w:pPr>
              <w:ind w:firstLineChars="0" w:firstLine="0"/>
              <w:rPr>
                <w:color w:val="000000"/>
                <w:sz w:val="24"/>
              </w:rPr>
            </w:pPr>
            <w:r w:rsidRPr="00DF12DB">
              <w:rPr>
                <w:rFonts w:hint="eastAsia"/>
                <w:color w:val="000000"/>
                <w:sz w:val="24"/>
              </w:rPr>
              <w:lastRenderedPageBreak/>
              <w:t>陈思杏</w:t>
            </w:r>
          </w:p>
        </w:tc>
        <w:tc>
          <w:tcPr>
            <w:tcW w:w="927" w:type="pct"/>
            <w:tcBorders>
              <w:top w:val="single" w:sz="4" w:space="0" w:color="auto"/>
              <w:left w:val="single" w:sz="4" w:space="0" w:color="auto"/>
              <w:bottom w:val="single" w:sz="4" w:space="0" w:color="auto"/>
              <w:right w:val="single" w:sz="4" w:space="0" w:color="auto"/>
            </w:tcBorders>
            <w:vAlign w:val="center"/>
          </w:tcPr>
          <w:p w14:paraId="2932D3B4" w14:textId="4DDB4C57" w:rsidR="00BD1E73" w:rsidRPr="00DF12DB" w:rsidRDefault="00BD1E73" w:rsidP="00BD1E73">
            <w:pPr>
              <w:suppressAutoHyphens/>
              <w:ind w:firstLineChars="0" w:firstLine="0"/>
              <w:jc w:val="center"/>
              <w:rPr>
                <w:color w:val="000000"/>
                <w:sz w:val="24"/>
              </w:rPr>
            </w:pPr>
            <w:r w:rsidRPr="00DF12DB">
              <w:rPr>
                <w:rFonts w:hint="eastAsia"/>
                <w:color w:val="000000"/>
                <w:sz w:val="24"/>
              </w:rPr>
              <w:t>护士长</w:t>
            </w:r>
          </w:p>
        </w:tc>
        <w:tc>
          <w:tcPr>
            <w:tcW w:w="777" w:type="pct"/>
            <w:tcBorders>
              <w:top w:val="single" w:sz="2" w:space="0" w:color="000000"/>
              <w:left w:val="single" w:sz="4" w:space="0" w:color="auto"/>
              <w:bottom w:val="single" w:sz="2" w:space="0" w:color="000000"/>
              <w:right w:val="single" w:sz="4" w:space="0" w:color="auto"/>
            </w:tcBorders>
            <w:vAlign w:val="center"/>
          </w:tcPr>
          <w:p w14:paraId="1DF069F9" w14:textId="7AAF3D92"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2B1E372C" w14:textId="42F558F3" w:rsidR="00BD1E73" w:rsidRPr="00DF12DB" w:rsidRDefault="00BD1E73" w:rsidP="00BD1E73">
            <w:pPr>
              <w:ind w:firstLineChars="0" w:firstLine="0"/>
              <w:rPr>
                <w:color w:val="000000"/>
                <w:sz w:val="24"/>
              </w:rPr>
            </w:pPr>
            <w:r w:rsidRPr="00DF12DB">
              <w:rPr>
                <w:rFonts w:hint="eastAsia"/>
                <w:color w:val="000000"/>
                <w:sz w:val="24"/>
              </w:rPr>
              <w:t>广西医科大学附属口腔医院</w:t>
            </w:r>
          </w:p>
        </w:tc>
        <w:tc>
          <w:tcPr>
            <w:tcW w:w="1711" w:type="pct"/>
            <w:tcBorders>
              <w:top w:val="single" w:sz="4" w:space="0" w:color="auto"/>
              <w:left w:val="single" w:sz="4" w:space="0" w:color="auto"/>
              <w:bottom w:val="single" w:sz="4" w:space="0" w:color="auto"/>
              <w:right w:val="single" w:sz="4" w:space="0" w:color="auto"/>
            </w:tcBorders>
            <w:vAlign w:val="center"/>
          </w:tcPr>
          <w:p w14:paraId="413751ED"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3419E6A5"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215F46CC" w14:textId="77777777" w:rsidR="00BD1E73" w:rsidRPr="00DF12DB" w:rsidRDefault="00BD1E73" w:rsidP="00BD1E73">
            <w:pPr>
              <w:ind w:firstLineChars="0" w:firstLine="0"/>
              <w:rPr>
                <w:color w:val="000000"/>
                <w:sz w:val="24"/>
              </w:rPr>
            </w:pPr>
            <w:r w:rsidRPr="00DF12DB">
              <w:rPr>
                <w:rFonts w:hint="eastAsia"/>
                <w:color w:val="000000"/>
                <w:sz w:val="24"/>
              </w:rPr>
              <w:t>余丽</w:t>
            </w:r>
          </w:p>
        </w:tc>
        <w:tc>
          <w:tcPr>
            <w:tcW w:w="927" w:type="pct"/>
            <w:tcBorders>
              <w:top w:val="single" w:sz="4" w:space="0" w:color="auto"/>
              <w:left w:val="single" w:sz="4" w:space="0" w:color="auto"/>
              <w:bottom w:val="single" w:sz="4" w:space="0" w:color="auto"/>
              <w:right w:val="single" w:sz="4" w:space="0" w:color="auto"/>
            </w:tcBorders>
            <w:vAlign w:val="center"/>
          </w:tcPr>
          <w:p w14:paraId="5F2BBAEE" w14:textId="710C83B6" w:rsidR="00BD1E73" w:rsidRPr="00DF12DB" w:rsidRDefault="00BD1E73" w:rsidP="00BD1E73">
            <w:pPr>
              <w:suppressAutoHyphens/>
              <w:ind w:firstLineChars="0" w:firstLine="0"/>
              <w:jc w:val="center"/>
              <w:rPr>
                <w:color w:val="000000"/>
                <w:sz w:val="24"/>
              </w:rPr>
            </w:pPr>
            <w:r w:rsidRPr="00DF12DB">
              <w:rPr>
                <w:rFonts w:hint="eastAsia"/>
                <w:color w:val="000000"/>
                <w:sz w:val="24"/>
              </w:rPr>
              <w:t>妇产科科护士长</w:t>
            </w:r>
          </w:p>
        </w:tc>
        <w:tc>
          <w:tcPr>
            <w:tcW w:w="777" w:type="pct"/>
            <w:tcBorders>
              <w:top w:val="single" w:sz="2" w:space="0" w:color="000000"/>
              <w:left w:val="single" w:sz="4" w:space="0" w:color="auto"/>
              <w:bottom w:val="single" w:sz="2" w:space="0" w:color="000000"/>
              <w:right w:val="single" w:sz="4" w:space="0" w:color="auto"/>
            </w:tcBorders>
            <w:vAlign w:val="center"/>
          </w:tcPr>
          <w:p w14:paraId="2BAF1D7F" w14:textId="2FDA07B2"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780B4D3A" w14:textId="596248C7"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649E9DD5"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396A5E11"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60B221DB" w14:textId="77777777" w:rsidR="00BD1E73" w:rsidRPr="00DF12DB" w:rsidRDefault="00BD1E73" w:rsidP="00BD1E73">
            <w:pPr>
              <w:ind w:firstLineChars="0" w:firstLine="0"/>
              <w:rPr>
                <w:color w:val="000000"/>
                <w:sz w:val="24"/>
              </w:rPr>
            </w:pPr>
            <w:r w:rsidRPr="00DF12DB">
              <w:rPr>
                <w:rFonts w:hint="eastAsia"/>
                <w:color w:val="000000"/>
                <w:sz w:val="24"/>
              </w:rPr>
              <w:t>李高叶</w:t>
            </w:r>
          </w:p>
        </w:tc>
        <w:tc>
          <w:tcPr>
            <w:tcW w:w="927" w:type="pct"/>
            <w:tcBorders>
              <w:top w:val="single" w:sz="4" w:space="0" w:color="auto"/>
              <w:left w:val="single" w:sz="4" w:space="0" w:color="auto"/>
              <w:bottom w:val="single" w:sz="4" w:space="0" w:color="auto"/>
              <w:right w:val="single" w:sz="4" w:space="0" w:color="auto"/>
            </w:tcBorders>
            <w:vAlign w:val="center"/>
          </w:tcPr>
          <w:p w14:paraId="2CC9A733" w14:textId="30775B3A" w:rsidR="00BD1E73" w:rsidRPr="00DF12DB" w:rsidRDefault="00BD1E73" w:rsidP="00BD1E73">
            <w:pPr>
              <w:pStyle w:val="affa"/>
              <w:rPr>
                <w:rFonts w:ascii="Times New Roman" w:hAnsi="Times New Roman" w:cs="Times New Roman"/>
                <w:color w:val="000000"/>
              </w:rPr>
            </w:pPr>
            <w:r w:rsidRPr="00DF12DB">
              <w:rPr>
                <w:rFonts w:ascii="Times New Roman" w:hAnsi="Times New Roman" w:cs="Times New Roman" w:hint="eastAsia"/>
                <w:color w:val="000000"/>
              </w:rPr>
              <w:t>心内科</w:t>
            </w:r>
            <w:proofErr w:type="gramStart"/>
            <w:r w:rsidRPr="00DF12DB">
              <w:rPr>
                <w:rFonts w:ascii="Times New Roman" w:hAnsi="Times New Roman" w:cs="Times New Roman" w:hint="eastAsia"/>
                <w:color w:val="000000"/>
              </w:rPr>
              <w:t>一</w:t>
            </w:r>
            <w:proofErr w:type="gramEnd"/>
            <w:r w:rsidRPr="00DF12DB">
              <w:rPr>
                <w:rFonts w:ascii="Times New Roman" w:hAnsi="Times New Roman" w:cs="Times New Roman" w:hint="eastAsia"/>
                <w:color w:val="000000"/>
              </w:rPr>
              <w:t>病区护士长</w:t>
            </w:r>
          </w:p>
        </w:tc>
        <w:tc>
          <w:tcPr>
            <w:tcW w:w="777" w:type="pct"/>
            <w:tcBorders>
              <w:top w:val="single" w:sz="2" w:space="0" w:color="000000"/>
              <w:left w:val="single" w:sz="4" w:space="0" w:color="auto"/>
              <w:bottom w:val="single" w:sz="2" w:space="0" w:color="000000"/>
              <w:right w:val="single" w:sz="4" w:space="0" w:color="auto"/>
            </w:tcBorders>
            <w:vAlign w:val="center"/>
          </w:tcPr>
          <w:p w14:paraId="4F2024CC" w14:textId="16812D25" w:rsidR="00BD1E73" w:rsidRPr="00DF12DB" w:rsidRDefault="00BD1E73" w:rsidP="00BD1E73">
            <w:pPr>
              <w:pStyle w:val="affa"/>
              <w:rPr>
                <w:rFonts w:ascii="Times New Roman" w:hAnsi="Times New Roman" w:cs="Times New Roman"/>
                <w:color w:val="000000"/>
              </w:rPr>
            </w:pPr>
            <w:r w:rsidRPr="00DF12DB">
              <w:rPr>
                <w:rFonts w:ascii="Times New Roman" w:hAnsi="Times New Roman" w:cs="Times New Roman" w:hint="eastAsia"/>
                <w:color w:val="000000"/>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1F3074B6" w14:textId="4735CDF3" w:rsidR="00BD1E73" w:rsidRPr="00DF12DB" w:rsidRDefault="00BD1E73" w:rsidP="00BD1E73">
            <w:pPr>
              <w:pStyle w:val="affa"/>
              <w:jc w:val="both"/>
              <w:rPr>
                <w:rFonts w:ascii="Times New Roman" w:hAnsi="Times New Roman" w:cs="Times New Roman"/>
                <w:color w:val="000000"/>
              </w:rPr>
            </w:pPr>
            <w:r w:rsidRPr="00DF12DB">
              <w:rPr>
                <w:rFonts w:ascii="Times New Roman" w:hAnsi="Times New Roman" w:cs="Times New Roman" w:hint="eastAsia"/>
                <w:color w:val="000000"/>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20FA325A"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98C9E94"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40A794EE" w14:textId="77777777" w:rsidR="00BD1E73" w:rsidRPr="00DF12DB" w:rsidRDefault="00BD1E73" w:rsidP="00BD1E73">
            <w:pPr>
              <w:ind w:firstLineChars="0" w:firstLine="0"/>
              <w:rPr>
                <w:color w:val="000000"/>
                <w:sz w:val="24"/>
              </w:rPr>
            </w:pPr>
            <w:r w:rsidRPr="00DF12DB">
              <w:rPr>
                <w:rFonts w:hint="eastAsia"/>
                <w:color w:val="000000"/>
                <w:sz w:val="24"/>
              </w:rPr>
              <w:t>韦琴</w:t>
            </w:r>
          </w:p>
        </w:tc>
        <w:tc>
          <w:tcPr>
            <w:tcW w:w="927" w:type="pct"/>
            <w:tcBorders>
              <w:top w:val="single" w:sz="4" w:space="0" w:color="auto"/>
              <w:left w:val="single" w:sz="4" w:space="0" w:color="auto"/>
              <w:bottom w:val="single" w:sz="4" w:space="0" w:color="auto"/>
              <w:right w:val="single" w:sz="4" w:space="0" w:color="auto"/>
            </w:tcBorders>
            <w:vAlign w:val="center"/>
          </w:tcPr>
          <w:p w14:paraId="780957BB" w14:textId="6DF38441"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护理部副主任</w:t>
            </w:r>
          </w:p>
        </w:tc>
        <w:tc>
          <w:tcPr>
            <w:tcW w:w="777" w:type="pct"/>
            <w:tcBorders>
              <w:top w:val="single" w:sz="2" w:space="0" w:color="000000"/>
              <w:left w:val="single" w:sz="4" w:space="0" w:color="auto"/>
              <w:bottom w:val="single" w:sz="2" w:space="0" w:color="000000"/>
              <w:right w:val="single" w:sz="4" w:space="0" w:color="auto"/>
            </w:tcBorders>
            <w:vAlign w:val="center"/>
          </w:tcPr>
          <w:p w14:paraId="1977A902" w14:textId="74ADA1CE"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1E9B5FCF" w14:textId="762ACA73"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49B756E0"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6C1F888D"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42AC4704" w14:textId="77777777" w:rsidR="00BD1E73" w:rsidRPr="00DF12DB" w:rsidRDefault="00BD1E73" w:rsidP="00BD1E73">
            <w:pPr>
              <w:ind w:firstLineChars="0" w:firstLine="0"/>
              <w:rPr>
                <w:color w:val="000000"/>
                <w:sz w:val="24"/>
              </w:rPr>
            </w:pPr>
            <w:r w:rsidRPr="00DF12DB">
              <w:rPr>
                <w:rFonts w:hint="eastAsia"/>
                <w:color w:val="000000"/>
                <w:sz w:val="24"/>
              </w:rPr>
              <w:t>黄德斌</w:t>
            </w:r>
          </w:p>
        </w:tc>
        <w:tc>
          <w:tcPr>
            <w:tcW w:w="927" w:type="pct"/>
            <w:tcBorders>
              <w:top w:val="single" w:sz="4" w:space="0" w:color="auto"/>
              <w:left w:val="single" w:sz="4" w:space="0" w:color="auto"/>
              <w:bottom w:val="single" w:sz="4" w:space="0" w:color="auto"/>
              <w:right w:val="single" w:sz="4" w:space="0" w:color="auto"/>
            </w:tcBorders>
            <w:vAlign w:val="center"/>
          </w:tcPr>
          <w:p w14:paraId="662D4795" w14:textId="322596B1" w:rsidR="00BD1E73" w:rsidRPr="00DF12DB" w:rsidRDefault="00BD1E73" w:rsidP="00BD1E73">
            <w:pPr>
              <w:suppressAutoHyphens/>
              <w:ind w:firstLineChars="0" w:firstLine="0"/>
              <w:jc w:val="center"/>
              <w:rPr>
                <w:color w:val="000000"/>
                <w:sz w:val="24"/>
              </w:rPr>
            </w:pPr>
            <w:r w:rsidRPr="00DF12DB">
              <w:rPr>
                <w:rFonts w:hint="eastAsia"/>
                <w:color w:val="000000"/>
                <w:sz w:val="24"/>
              </w:rPr>
              <w:t>护理部副主任</w:t>
            </w:r>
          </w:p>
        </w:tc>
        <w:tc>
          <w:tcPr>
            <w:tcW w:w="777" w:type="pct"/>
            <w:tcBorders>
              <w:top w:val="single" w:sz="2" w:space="0" w:color="000000"/>
              <w:left w:val="single" w:sz="4" w:space="0" w:color="auto"/>
              <w:bottom w:val="single" w:sz="2" w:space="0" w:color="000000"/>
              <w:right w:val="single" w:sz="4" w:space="0" w:color="auto"/>
            </w:tcBorders>
            <w:vAlign w:val="center"/>
          </w:tcPr>
          <w:p w14:paraId="722004E1" w14:textId="442552F9"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51681F34" w14:textId="62A5A28C"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2281E449"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F6AA9A7"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10C686BB" w14:textId="77777777" w:rsidR="00BD1E73" w:rsidRPr="00DF12DB" w:rsidRDefault="00BD1E73" w:rsidP="00BD1E73">
            <w:pPr>
              <w:ind w:firstLineChars="0" w:firstLine="0"/>
              <w:rPr>
                <w:color w:val="000000"/>
                <w:sz w:val="24"/>
              </w:rPr>
            </w:pPr>
            <w:r w:rsidRPr="00DF12DB">
              <w:rPr>
                <w:rFonts w:hint="eastAsia"/>
                <w:color w:val="000000"/>
                <w:sz w:val="24"/>
              </w:rPr>
              <w:t>廖佳</w:t>
            </w:r>
          </w:p>
        </w:tc>
        <w:tc>
          <w:tcPr>
            <w:tcW w:w="927" w:type="pct"/>
            <w:tcBorders>
              <w:top w:val="single" w:sz="4" w:space="0" w:color="auto"/>
              <w:left w:val="single" w:sz="4" w:space="0" w:color="auto"/>
              <w:bottom w:val="single" w:sz="4" w:space="0" w:color="auto"/>
              <w:right w:val="single" w:sz="4" w:space="0" w:color="auto"/>
            </w:tcBorders>
            <w:vAlign w:val="center"/>
          </w:tcPr>
          <w:p w14:paraId="2B2B7100" w14:textId="6712DF7D" w:rsidR="00BD1E73" w:rsidRPr="00DF12DB" w:rsidRDefault="00BD1E73" w:rsidP="00BD1E73">
            <w:pPr>
              <w:suppressAutoHyphens/>
              <w:ind w:firstLineChars="0" w:firstLine="0"/>
              <w:jc w:val="center"/>
              <w:rPr>
                <w:color w:val="000000"/>
                <w:sz w:val="24"/>
              </w:rPr>
            </w:pPr>
            <w:r w:rsidRPr="00DF12DB">
              <w:rPr>
                <w:rFonts w:hint="eastAsia"/>
                <w:color w:val="000000"/>
                <w:sz w:val="24"/>
              </w:rPr>
              <w:t>医疗美容科护士长</w:t>
            </w:r>
          </w:p>
        </w:tc>
        <w:tc>
          <w:tcPr>
            <w:tcW w:w="777" w:type="pct"/>
            <w:tcBorders>
              <w:top w:val="single" w:sz="2" w:space="0" w:color="000000"/>
              <w:left w:val="single" w:sz="4" w:space="0" w:color="auto"/>
              <w:bottom w:val="single" w:sz="2" w:space="0" w:color="000000"/>
              <w:right w:val="single" w:sz="4" w:space="0" w:color="auto"/>
            </w:tcBorders>
            <w:vAlign w:val="center"/>
          </w:tcPr>
          <w:p w14:paraId="3C9AE843" w14:textId="66ECED1A"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1DCD3553" w14:textId="0759CFF8"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6483629A"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539DE0B0"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59FB413C" w14:textId="77777777" w:rsidR="00BD1E73" w:rsidRPr="00DF12DB" w:rsidRDefault="00BD1E73" w:rsidP="00BD1E73">
            <w:pPr>
              <w:ind w:firstLineChars="0" w:firstLine="0"/>
              <w:rPr>
                <w:color w:val="000000"/>
                <w:sz w:val="24"/>
              </w:rPr>
            </w:pPr>
            <w:r w:rsidRPr="00DF12DB">
              <w:rPr>
                <w:rFonts w:hint="eastAsia"/>
                <w:color w:val="000000"/>
                <w:sz w:val="24"/>
              </w:rPr>
              <w:t>贾葵</w:t>
            </w:r>
          </w:p>
        </w:tc>
        <w:tc>
          <w:tcPr>
            <w:tcW w:w="927" w:type="pct"/>
            <w:tcBorders>
              <w:top w:val="single" w:sz="4" w:space="0" w:color="auto"/>
              <w:left w:val="single" w:sz="4" w:space="0" w:color="auto"/>
              <w:bottom w:val="single" w:sz="4" w:space="0" w:color="auto"/>
              <w:right w:val="single" w:sz="4" w:space="0" w:color="auto"/>
            </w:tcBorders>
            <w:vAlign w:val="center"/>
          </w:tcPr>
          <w:p w14:paraId="17028546" w14:textId="5A149A6C" w:rsidR="00BD1E73" w:rsidRPr="00DF12DB" w:rsidRDefault="00BD1E73" w:rsidP="00BD1E73">
            <w:pPr>
              <w:suppressAutoHyphens/>
              <w:ind w:firstLineChars="0" w:firstLine="0"/>
              <w:jc w:val="center"/>
              <w:rPr>
                <w:color w:val="000000"/>
                <w:sz w:val="24"/>
              </w:rPr>
            </w:pPr>
            <w:r w:rsidRPr="00DF12DB">
              <w:rPr>
                <w:rFonts w:hint="eastAsia"/>
                <w:color w:val="000000"/>
                <w:sz w:val="24"/>
              </w:rPr>
              <w:t>外科</w:t>
            </w:r>
            <w:proofErr w:type="gramStart"/>
            <w:r w:rsidRPr="00DF12DB">
              <w:rPr>
                <w:rFonts w:hint="eastAsia"/>
                <w:color w:val="000000"/>
                <w:sz w:val="24"/>
              </w:rPr>
              <w:t>科</w:t>
            </w:r>
            <w:proofErr w:type="gramEnd"/>
            <w:r w:rsidRPr="00DF12DB">
              <w:rPr>
                <w:rFonts w:hint="eastAsia"/>
                <w:color w:val="000000"/>
                <w:sz w:val="24"/>
              </w:rPr>
              <w:t>护士长</w:t>
            </w:r>
          </w:p>
        </w:tc>
        <w:tc>
          <w:tcPr>
            <w:tcW w:w="777" w:type="pct"/>
            <w:tcBorders>
              <w:top w:val="single" w:sz="2" w:space="0" w:color="000000"/>
              <w:left w:val="single" w:sz="4" w:space="0" w:color="auto"/>
              <w:bottom w:val="single" w:sz="2" w:space="0" w:color="000000"/>
              <w:right w:val="single" w:sz="4" w:space="0" w:color="auto"/>
            </w:tcBorders>
            <w:vAlign w:val="center"/>
          </w:tcPr>
          <w:p w14:paraId="56BF862D" w14:textId="2A50E5B3"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0C8B4B96" w14:textId="1B8C2148"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56DF67CC"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65AB210E"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6AC1A922" w14:textId="77777777" w:rsidR="00BD1E73" w:rsidRPr="00DF12DB" w:rsidRDefault="00BD1E73" w:rsidP="00BD1E73">
            <w:pPr>
              <w:ind w:firstLineChars="0" w:firstLine="0"/>
              <w:rPr>
                <w:color w:val="000000"/>
                <w:sz w:val="24"/>
              </w:rPr>
            </w:pPr>
            <w:r w:rsidRPr="00DF12DB">
              <w:rPr>
                <w:rFonts w:hint="eastAsia"/>
                <w:color w:val="000000"/>
                <w:sz w:val="24"/>
              </w:rPr>
              <w:t>杨梅</w:t>
            </w:r>
          </w:p>
        </w:tc>
        <w:tc>
          <w:tcPr>
            <w:tcW w:w="927" w:type="pct"/>
            <w:tcBorders>
              <w:top w:val="single" w:sz="4" w:space="0" w:color="auto"/>
              <w:left w:val="single" w:sz="4" w:space="0" w:color="auto"/>
              <w:bottom w:val="single" w:sz="4" w:space="0" w:color="auto"/>
              <w:right w:val="single" w:sz="4" w:space="0" w:color="auto"/>
            </w:tcBorders>
            <w:vAlign w:val="center"/>
          </w:tcPr>
          <w:p w14:paraId="22827E75" w14:textId="6374FD2B" w:rsidR="00BD1E73" w:rsidRPr="00DF12DB" w:rsidRDefault="00BD1E73" w:rsidP="00BD1E73">
            <w:pPr>
              <w:suppressAutoHyphens/>
              <w:ind w:firstLineChars="0" w:firstLine="0"/>
              <w:jc w:val="center"/>
              <w:rPr>
                <w:color w:val="000000"/>
                <w:sz w:val="24"/>
              </w:rPr>
            </w:pPr>
            <w:r w:rsidRPr="00DF12DB">
              <w:rPr>
                <w:rFonts w:hint="eastAsia"/>
                <w:color w:val="000000"/>
                <w:sz w:val="24"/>
              </w:rPr>
              <w:t>日间手术病房</w:t>
            </w:r>
          </w:p>
        </w:tc>
        <w:tc>
          <w:tcPr>
            <w:tcW w:w="777" w:type="pct"/>
            <w:tcBorders>
              <w:top w:val="single" w:sz="2" w:space="0" w:color="000000"/>
              <w:left w:val="single" w:sz="4" w:space="0" w:color="auto"/>
              <w:bottom w:val="single" w:sz="2" w:space="0" w:color="000000"/>
              <w:right w:val="single" w:sz="4" w:space="0" w:color="auto"/>
            </w:tcBorders>
            <w:vAlign w:val="center"/>
          </w:tcPr>
          <w:p w14:paraId="033A00B6" w14:textId="7C88C30A"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6339EE0D" w14:textId="69E585DE"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406E61CF"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4E3A7955"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712014A3" w14:textId="77777777" w:rsidR="00BD1E73" w:rsidRPr="00DF12DB" w:rsidRDefault="00BD1E73" w:rsidP="00BD1E73">
            <w:pPr>
              <w:ind w:firstLineChars="0" w:firstLine="0"/>
              <w:rPr>
                <w:color w:val="000000"/>
                <w:sz w:val="24"/>
              </w:rPr>
            </w:pPr>
            <w:r w:rsidRPr="00DF12DB">
              <w:rPr>
                <w:rFonts w:hint="eastAsia"/>
                <w:color w:val="000000"/>
                <w:sz w:val="24"/>
              </w:rPr>
              <w:t>玉桂青</w:t>
            </w:r>
          </w:p>
        </w:tc>
        <w:tc>
          <w:tcPr>
            <w:tcW w:w="927" w:type="pct"/>
            <w:tcBorders>
              <w:top w:val="single" w:sz="4" w:space="0" w:color="auto"/>
              <w:left w:val="single" w:sz="4" w:space="0" w:color="auto"/>
              <w:bottom w:val="single" w:sz="4" w:space="0" w:color="auto"/>
              <w:right w:val="single" w:sz="4" w:space="0" w:color="auto"/>
            </w:tcBorders>
            <w:vAlign w:val="center"/>
          </w:tcPr>
          <w:p w14:paraId="76C4A966" w14:textId="1A2155F5" w:rsidR="00BD1E73" w:rsidRPr="00DF12DB" w:rsidRDefault="00BD1E73" w:rsidP="00BD1E73">
            <w:pPr>
              <w:suppressAutoHyphens/>
              <w:ind w:firstLineChars="0" w:firstLine="0"/>
              <w:jc w:val="center"/>
              <w:rPr>
                <w:color w:val="000000"/>
                <w:sz w:val="24"/>
              </w:rPr>
            </w:pPr>
            <w:r w:rsidRPr="00DF12DB">
              <w:rPr>
                <w:rFonts w:hint="eastAsia"/>
                <w:color w:val="000000"/>
                <w:sz w:val="24"/>
              </w:rPr>
              <w:t>重症监护室护士</w:t>
            </w:r>
          </w:p>
        </w:tc>
        <w:tc>
          <w:tcPr>
            <w:tcW w:w="777" w:type="pct"/>
            <w:tcBorders>
              <w:top w:val="single" w:sz="2" w:space="0" w:color="000000"/>
              <w:left w:val="single" w:sz="4" w:space="0" w:color="auto"/>
              <w:bottom w:val="single" w:sz="2" w:space="0" w:color="000000"/>
              <w:right w:val="single" w:sz="4" w:space="0" w:color="auto"/>
            </w:tcBorders>
            <w:vAlign w:val="center"/>
          </w:tcPr>
          <w:p w14:paraId="71A39561" w14:textId="25AF4D9F"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2BA696A9" w14:textId="254D9720"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30EEA4F1"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D36FFCA"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344D8C2B" w14:textId="77777777" w:rsidR="00BD1E73" w:rsidRPr="00DF12DB" w:rsidRDefault="00BD1E73" w:rsidP="00BD1E73">
            <w:pPr>
              <w:ind w:firstLineChars="0" w:firstLine="0"/>
              <w:rPr>
                <w:color w:val="000000"/>
                <w:sz w:val="24"/>
              </w:rPr>
            </w:pPr>
            <w:r w:rsidRPr="00DF12DB">
              <w:rPr>
                <w:rFonts w:hint="eastAsia"/>
                <w:color w:val="000000"/>
                <w:sz w:val="24"/>
              </w:rPr>
              <w:t>梁政</w:t>
            </w:r>
          </w:p>
        </w:tc>
        <w:tc>
          <w:tcPr>
            <w:tcW w:w="927" w:type="pct"/>
            <w:tcBorders>
              <w:top w:val="single" w:sz="4" w:space="0" w:color="auto"/>
              <w:left w:val="single" w:sz="4" w:space="0" w:color="auto"/>
              <w:bottom w:val="single" w:sz="4" w:space="0" w:color="auto"/>
              <w:right w:val="single" w:sz="4" w:space="0" w:color="auto"/>
            </w:tcBorders>
            <w:vAlign w:val="center"/>
          </w:tcPr>
          <w:p w14:paraId="1E0722BE" w14:textId="0BEB4ABC" w:rsidR="00BD1E73" w:rsidRPr="00DF12DB" w:rsidRDefault="00BD1E73" w:rsidP="00BD1E73">
            <w:pPr>
              <w:suppressAutoHyphens/>
              <w:ind w:firstLineChars="0" w:firstLine="0"/>
              <w:jc w:val="center"/>
              <w:rPr>
                <w:color w:val="000000"/>
                <w:sz w:val="24"/>
              </w:rPr>
            </w:pPr>
            <w:r w:rsidRPr="00DF12DB">
              <w:rPr>
                <w:rFonts w:hint="eastAsia"/>
                <w:color w:val="000000"/>
                <w:sz w:val="24"/>
              </w:rPr>
              <w:t>急诊科护士</w:t>
            </w:r>
          </w:p>
        </w:tc>
        <w:tc>
          <w:tcPr>
            <w:tcW w:w="777" w:type="pct"/>
            <w:tcBorders>
              <w:top w:val="single" w:sz="2" w:space="0" w:color="000000"/>
              <w:left w:val="single" w:sz="4" w:space="0" w:color="auto"/>
              <w:bottom w:val="single" w:sz="2" w:space="0" w:color="000000"/>
              <w:right w:val="single" w:sz="4" w:space="0" w:color="auto"/>
            </w:tcBorders>
            <w:vAlign w:val="center"/>
          </w:tcPr>
          <w:p w14:paraId="12CC93B1" w14:textId="51419152"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4D4A9769" w14:textId="2CAB7BAC"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419F7421"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1A7494DA"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61FFAE24" w14:textId="77777777" w:rsidR="00BD1E73" w:rsidRPr="00DF12DB" w:rsidRDefault="00BD1E73" w:rsidP="00BD1E73">
            <w:pPr>
              <w:ind w:firstLineChars="0" w:firstLine="0"/>
              <w:rPr>
                <w:color w:val="000000"/>
                <w:sz w:val="24"/>
              </w:rPr>
            </w:pPr>
            <w:r w:rsidRPr="00DF12DB">
              <w:rPr>
                <w:rFonts w:hint="eastAsia"/>
                <w:color w:val="000000"/>
                <w:sz w:val="24"/>
              </w:rPr>
              <w:t>卢耀琼</w:t>
            </w:r>
          </w:p>
        </w:tc>
        <w:tc>
          <w:tcPr>
            <w:tcW w:w="927" w:type="pct"/>
            <w:tcBorders>
              <w:top w:val="single" w:sz="4" w:space="0" w:color="auto"/>
              <w:left w:val="single" w:sz="4" w:space="0" w:color="auto"/>
              <w:bottom w:val="single" w:sz="4" w:space="0" w:color="auto"/>
              <w:right w:val="single" w:sz="4" w:space="0" w:color="auto"/>
            </w:tcBorders>
            <w:vAlign w:val="center"/>
          </w:tcPr>
          <w:p w14:paraId="28C8790A" w14:textId="5C9EC0A6" w:rsidR="00BD1E73" w:rsidRPr="00DF12DB" w:rsidRDefault="00BD1E73" w:rsidP="00BD1E73">
            <w:pPr>
              <w:suppressAutoHyphens/>
              <w:ind w:firstLineChars="0" w:firstLine="0"/>
              <w:jc w:val="center"/>
              <w:rPr>
                <w:color w:val="000000"/>
                <w:sz w:val="24"/>
              </w:rPr>
            </w:pPr>
            <w:r w:rsidRPr="00DF12DB">
              <w:rPr>
                <w:rFonts w:hint="eastAsia"/>
                <w:color w:val="000000"/>
                <w:sz w:val="24"/>
              </w:rPr>
              <w:t>老年心内科护士</w:t>
            </w:r>
          </w:p>
        </w:tc>
        <w:tc>
          <w:tcPr>
            <w:tcW w:w="777" w:type="pct"/>
            <w:tcBorders>
              <w:top w:val="single" w:sz="2" w:space="0" w:color="000000"/>
              <w:left w:val="single" w:sz="4" w:space="0" w:color="auto"/>
              <w:bottom w:val="single" w:sz="2" w:space="0" w:color="000000"/>
              <w:right w:val="single" w:sz="4" w:space="0" w:color="auto"/>
            </w:tcBorders>
            <w:vAlign w:val="center"/>
          </w:tcPr>
          <w:p w14:paraId="2DD845EE" w14:textId="5B70D858"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5CFF985F" w14:textId="49B42F2E"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54855757"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r w:rsidR="00BD1E73" w14:paraId="20ACD974" w14:textId="77777777" w:rsidTr="00B43973">
        <w:trPr>
          <w:cantSplit/>
          <w:trHeight w:val="517"/>
        </w:trPr>
        <w:tc>
          <w:tcPr>
            <w:tcW w:w="523" w:type="pct"/>
            <w:tcBorders>
              <w:top w:val="single" w:sz="4" w:space="0" w:color="auto"/>
              <w:left w:val="single" w:sz="4" w:space="0" w:color="auto"/>
              <w:bottom w:val="single" w:sz="4" w:space="0" w:color="auto"/>
              <w:right w:val="single" w:sz="4" w:space="0" w:color="008000"/>
            </w:tcBorders>
            <w:vAlign w:val="center"/>
          </w:tcPr>
          <w:p w14:paraId="057F266C" w14:textId="77777777" w:rsidR="00BD1E73" w:rsidRPr="00DF12DB" w:rsidRDefault="00BD1E73" w:rsidP="00BD1E73">
            <w:pPr>
              <w:ind w:firstLineChars="0" w:firstLine="0"/>
              <w:rPr>
                <w:color w:val="000000"/>
                <w:sz w:val="24"/>
              </w:rPr>
            </w:pPr>
            <w:r w:rsidRPr="00DF12DB">
              <w:rPr>
                <w:rFonts w:hint="eastAsia"/>
                <w:color w:val="000000"/>
                <w:sz w:val="24"/>
              </w:rPr>
              <w:t>卿雅丽</w:t>
            </w:r>
          </w:p>
        </w:tc>
        <w:tc>
          <w:tcPr>
            <w:tcW w:w="927" w:type="pct"/>
            <w:tcBorders>
              <w:top w:val="single" w:sz="4" w:space="0" w:color="auto"/>
              <w:left w:val="single" w:sz="4" w:space="0" w:color="auto"/>
              <w:bottom w:val="single" w:sz="4" w:space="0" w:color="auto"/>
              <w:right w:val="single" w:sz="4" w:space="0" w:color="auto"/>
            </w:tcBorders>
            <w:vAlign w:val="center"/>
          </w:tcPr>
          <w:p w14:paraId="79F1ABB0" w14:textId="51517C8A" w:rsidR="00BD1E73" w:rsidRPr="00DF12DB" w:rsidRDefault="00BD1E73" w:rsidP="00BD1E73">
            <w:pPr>
              <w:suppressAutoHyphens/>
              <w:ind w:firstLineChars="0" w:firstLine="0"/>
              <w:jc w:val="center"/>
              <w:rPr>
                <w:color w:val="000000"/>
                <w:sz w:val="24"/>
              </w:rPr>
            </w:pPr>
            <w:r w:rsidRPr="00DF12DB">
              <w:rPr>
                <w:rFonts w:hint="eastAsia"/>
                <w:color w:val="000000"/>
                <w:sz w:val="24"/>
              </w:rPr>
              <w:t>血液内科护士</w:t>
            </w:r>
          </w:p>
        </w:tc>
        <w:tc>
          <w:tcPr>
            <w:tcW w:w="777" w:type="pct"/>
            <w:tcBorders>
              <w:top w:val="single" w:sz="2" w:space="0" w:color="000000"/>
              <w:left w:val="single" w:sz="4" w:space="0" w:color="auto"/>
              <w:bottom w:val="single" w:sz="2" w:space="0" w:color="000000"/>
              <w:right w:val="single" w:sz="4" w:space="0" w:color="auto"/>
            </w:tcBorders>
            <w:vAlign w:val="center"/>
          </w:tcPr>
          <w:p w14:paraId="47547074" w14:textId="132894D8" w:rsidR="00BD1E73" w:rsidRPr="00DF12DB" w:rsidRDefault="00BD1E73" w:rsidP="00BD1E73">
            <w:pPr>
              <w:ind w:firstLineChars="0" w:firstLine="0"/>
              <w:jc w:val="center"/>
              <w:rPr>
                <w:color w:val="000000"/>
                <w:sz w:val="24"/>
              </w:rPr>
            </w:pPr>
            <w:r w:rsidRPr="00DF12DB">
              <w:rPr>
                <w:rFonts w:hint="eastAsia"/>
                <w:color w:val="000000"/>
                <w:sz w:val="24"/>
              </w:rPr>
              <w:t>护理学</w:t>
            </w:r>
          </w:p>
        </w:tc>
        <w:tc>
          <w:tcPr>
            <w:tcW w:w="1062" w:type="pct"/>
            <w:tcBorders>
              <w:top w:val="single" w:sz="2" w:space="0" w:color="000000"/>
              <w:left w:val="single" w:sz="4" w:space="0" w:color="auto"/>
              <w:bottom w:val="single" w:sz="2" w:space="0" w:color="000000"/>
              <w:right w:val="single" w:sz="4" w:space="0" w:color="auto"/>
            </w:tcBorders>
            <w:vAlign w:val="center"/>
          </w:tcPr>
          <w:p w14:paraId="0D6AF32D" w14:textId="2082CC4F" w:rsidR="00BD1E73" w:rsidRPr="00DF12DB" w:rsidRDefault="00BD1E73" w:rsidP="00BD1E73">
            <w:pPr>
              <w:ind w:firstLineChars="0" w:firstLine="0"/>
              <w:rPr>
                <w:color w:val="000000"/>
                <w:sz w:val="24"/>
              </w:rPr>
            </w:pPr>
            <w:r w:rsidRPr="00DF12DB">
              <w:rPr>
                <w:rFonts w:hint="eastAsia"/>
                <w:color w:val="000000"/>
                <w:sz w:val="24"/>
              </w:rPr>
              <w:t>广西医科大学第一附属医院</w:t>
            </w:r>
          </w:p>
        </w:tc>
        <w:tc>
          <w:tcPr>
            <w:tcW w:w="1711" w:type="pct"/>
            <w:tcBorders>
              <w:top w:val="single" w:sz="4" w:space="0" w:color="auto"/>
              <w:left w:val="single" w:sz="4" w:space="0" w:color="auto"/>
              <w:bottom w:val="single" w:sz="4" w:space="0" w:color="auto"/>
              <w:right w:val="single" w:sz="4" w:space="0" w:color="auto"/>
            </w:tcBorders>
            <w:vAlign w:val="center"/>
          </w:tcPr>
          <w:p w14:paraId="5AFFC170" w14:textId="77777777" w:rsidR="00BD1E73" w:rsidRPr="00DF12DB" w:rsidRDefault="00BD1E73" w:rsidP="00BD1E73">
            <w:pPr>
              <w:ind w:firstLineChars="0" w:firstLine="0"/>
              <w:rPr>
                <w:color w:val="000000"/>
                <w:sz w:val="24"/>
              </w:rPr>
            </w:pPr>
            <w:r w:rsidRPr="00DF12DB">
              <w:rPr>
                <w:rFonts w:hint="eastAsia"/>
                <w:color w:val="000000"/>
                <w:sz w:val="24"/>
              </w:rPr>
              <w:t>协助起草规范草案，征求意见稿和规范编制说明，送审稿及编制说明的编写工作</w:t>
            </w:r>
          </w:p>
        </w:tc>
      </w:tr>
    </w:tbl>
    <w:p w14:paraId="221F02F8" w14:textId="77777777" w:rsidR="005910AC" w:rsidRDefault="00610FAF">
      <w:pPr>
        <w:autoSpaceDE w:val="0"/>
        <w:autoSpaceDN w:val="0"/>
        <w:adjustRightInd w:val="0"/>
        <w:spacing w:beforeLines="50" w:before="156" w:afterLines="50" w:after="156" w:line="560" w:lineRule="exact"/>
        <w:ind w:firstLine="640"/>
        <w:jc w:val="left"/>
        <w:rPr>
          <w:rFonts w:ascii="黑体" w:eastAsia="黑体" w:hAnsi="黑体" w:cs="仿宋_GB2312"/>
          <w:szCs w:val="32"/>
        </w:rPr>
      </w:pPr>
      <w:r>
        <w:rPr>
          <w:rFonts w:ascii="黑体" w:eastAsia="黑体" w:hAnsi="黑体" w:cs="仿宋_GB2312" w:hint="eastAsia"/>
          <w:szCs w:val="32"/>
        </w:rPr>
        <w:t>二、制定标准的必要性和意义</w:t>
      </w:r>
    </w:p>
    <w:p w14:paraId="1AC1B70B" w14:textId="77777777" w:rsidR="005910AC" w:rsidRDefault="00610FAF">
      <w:pPr>
        <w:autoSpaceDE w:val="0"/>
        <w:autoSpaceDN w:val="0"/>
        <w:adjustRightInd w:val="0"/>
        <w:spacing w:line="560" w:lineRule="exact"/>
        <w:ind w:firstLine="640"/>
        <w:rPr>
          <w:rFonts w:ascii="仿宋_GB2312" w:hAnsi="宋体"/>
          <w:szCs w:val="28"/>
        </w:rPr>
      </w:pPr>
      <w:r>
        <w:rPr>
          <w:rFonts w:ascii="仿宋_GB2312" w:hAnsi="宋体" w:hint="eastAsia"/>
          <w:szCs w:val="28"/>
        </w:rPr>
        <w:t>医疗护理员是医疗辅助服务人员之一，在医务人员的指导下为患者提供生活照护、辅助活动等辅助性护理服务。医疗护理员</w:t>
      </w:r>
      <w:r>
        <w:rPr>
          <w:rFonts w:ascii="仿宋_GB2312" w:hAnsi="宋体" w:hint="eastAsia"/>
          <w:szCs w:val="28"/>
        </w:rPr>
        <w:lastRenderedPageBreak/>
        <w:t>直接服务于患者，关系到医疗质量、患者安全和就医感受。国家层面，一系列重要文件为医疗护理员的发展指明方向。《国家卫生健康委员会财政部人力资源和社会保障部家市场监管理总局理员培训和规范管理工作的通知》(国卫</w:t>
      </w:r>
      <w:proofErr w:type="gramStart"/>
      <w:r>
        <w:rPr>
          <w:rFonts w:ascii="仿宋_GB2312" w:hAnsi="宋体" w:hint="eastAsia"/>
          <w:szCs w:val="28"/>
        </w:rPr>
        <w:t>医</w:t>
      </w:r>
      <w:proofErr w:type="gramEnd"/>
      <w:r>
        <w:rPr>
          <w:rFonts w:ascii="仿宋_GB2312" w:hAnsi="宋体" w:hint="eastAsia"/>
          <w:szCs w:val="28"/>
        </w:rPr>
        <w:t>发(2019)49号)、《国家卫生健康委家中药局关于印发进一步改善护理服务行动计划(2023-2025年)的通知》(国卫</w:t>
      </w:r>
      <w:proofErr w:type="gramStart"/>
      <w:r>
        <w:rPr>
          <w:rFonts w:ascii="仿宋_GB2312" w:hAnsi="宋体" w:hint="eastAsia"/>
          <w:szCs w:val="28"/>
        </w:rPr>
        <w:t>医</w:t>
      </w:r>
      <w:proofErr w:type="gramEnd"/>
      <w:r>
        <w:rPr>
          <w:rFonts w:ascii="仿宋_GB2312" w:hAnsi="宋体" w:hint="eastAsia"/>
          <w:szCs w:val="28"/>
        </w:rPr>
        <w:t>政发(2023)16号)以及《自治区人力资源社会保障厅卫生健康委财政场监管药关加强医疗护理员培训和规范管理试点方案》等文件，明确强调要扩充护理服务业人力资源，创造更多社会就业岗位。这些政策举措旨在坚持以人民健康为核心，积极应对外部环境变化，尤其是人口老龄化带来的挑战。精准对接人民群众日益增长且多元化的护理服务需求，着力解决群众在健康服务领域的</w:t>
      </w:r>
      <w:proofErr w:type="gramStart"/>
      <w:r>
        <w:rPr>
          <w:rFonts w:ascii="仿宋_GB2312" w:hAnsi="宋体" w:hint="eastAsia"/>
          <w:szCs w:val="28"/>
        </w:rPr>
        <w:t>急难愁盼问题</w:t>
      </w:r>
      <w:proofErr w:type="gramEnd"/>
      <w:r>
        <w:rPr>
          <w:rFonts w:ascii="仿宋_GB2312" w:hAnsi="宋体" w:hint="eastAsia"/>
          <w:szCs w:val="28"/>
        </w:rPr>
        <w:t>，全方位提升患者就医体验。通过培育一支具备</w:t>
      </w:r>
      <w:proofErr w:type="gramStart"/>
      <w:r>
        <w:rPr>
          <w:rFonts w:ascii="仿宋_GB2312" w:hAnsi="宋体" w:hint="eastAsia"/>
          <w:szCs w:val="28"/>
        </w:rPr>
        <w:t>高职业</w:t>
      </w:r>
      <w:proofErr w:type="gramEnd"/>
      <w:r>
        <w:rPr>
          <w:rFonts w:ascii="仿宋_GB2312" w:hAnsi="宋体" w:hint="eastAsia"/>
          <w:szCs w:val="28"/>
        </w:rPr>
        <w:t>素养的医疗护理员队伍，满足人民群众多</w:t>
      </w:r>
      <w:proofErr w:type="gramStart"/>
      <w:r>
        <w:rPr>
          <w:rFonts w:ascii="仿宋_GB2312" w:hAnsi="宋体" w:hint="eastAsia"/>
          <w:szCs w:val="28"/>
        </w:rPr>
        <w:t>祥</w:t>
      </w:r>
      <w:proofErr w:type="gramEnd"/>
      <w:r>
        <w:rPr>
          <w:rFonts w:ascii="仿宋_GB2312" w:hAnsi="宋体" w:hint="eastAsia"/>
          <w:szCs w:val="28"/>
        </w:rPr>
        <w:t>化、差异化的健康服务诉求，为健康中国战略的落地实施、全民健康福祉的增进筑牢根基2020年8月，中共中央办公厅、国务院办公厅联合印发的《关于进一步完善医疗卫生服务体系的意见》进一步夯实基础护理质量的重要性，医疗护理员作为护理辅助力量，深度参与患者生活照护等基础护理环节。强化医疗护理员人文关怀能力，不仅能显著提高患者治疗效果与康复速度，还能为医院塑造良好品牌形象，提升社会公信力，为医疗卫生事业的蓬勃发展注入</w:t>
      </w:r>
      <w:proofErr w:type="gramStart"/>
      <w:r>
        <w:rPr>
          <w:rFonts w:ascii="仿宋_GB2312" w:hAnsi="宋体" w:hint="eastAsia"/>
          <w:szCs w:val="28"/>
        </w:rPr>
        <w:t>温暖目强大</w:t>
      </w:r>
      <w:proofErr w:type="gramEnd"/>
      <w:r>
        <w:rPr>
          <w:rFonts w:ascii="仿宋_GB2312" w:hAnsi="宋体" w:hint="eastAsia"/>
          <w:szCs w:val="28"/>
        </w:rPr>
        <w:t>的动力，让医疗服务真正成为患者心灵的慰藉与健康的坚实保障。</w:t>
      </w:r>
    </w:p>
    <w:p w14:paraId="1497D766" w14:textId="77777777" w:rsidR="005910AC" w:rsidRDefault="00610FAF">
      <w:pPr>
        <w:autoSpaceDE w:val="0"/>
        <w:autoSpaceDN w:val="0"/>
        <w:adjustRightInd w:val="0"/>
        <w:spacing w:line="560" w:lineRule="exact"/>
        <w:ind w:firstLine="640"/>
        <w:rPr>
          <w:rFonts w:ascii="仿宋_GB2312" w:hAnsi="宋体"/>
          <w:szCs w:val="28"/>
        </w:rPr>
      </w:pPr>
      <w:r>
        <w:rPr>
          <w:rFonts w:ascii="仿宋_GB2312" w:hAnsi="宋体" w:hint="eastAsia"/>
          <w:szCs w:val="28"/>
        </w:rPr>
        <w:t>医疗护理员作为医疗辅助服务人员的关键力量，其职责涵盖养老、家庭护理、临床辅助护理等多个领域，服务对象广泛，包</w:t>
      </w:r>
      <w:r>
        <w:rPr>
          <w:rFonts w:ascii="仿宋_GB2312" w:hAnsi="宋体" w:hint="eastAsia"/>
          <w:szCs w:val="28"/>
        </w:rPr>
        <w:lastRenderedPageBreak/>
        <w:t>括老年人、孕产妇、婴幼儿和病人等。与传统护工相比，医疗护理员具备更专业的技能要求，能够提供诸如饮食照料、清洁护理、睡眠辅助等多方面的服务。尽管如此，医疗护理员并不属于医疗机构的卫生专业技术人员，其主要工作重点在于生活照护等方面。随着人口老龄化发展，当前我国医疗护理员面临着需求巨大与供给不足的结构性矛盾，这一问题已成为人民群众的“急难愁盼”问题。面对如此庞大的需求，医疗护理员的供给却远远无法满足，这在医护比不足的现实背景下，凸显了医疗护理员作为医疗护理服务有力补充的重要性。当前，我国医疗护理员面临着需求巨大与供给不足的结构性矛盾，这一问题已成为人民群众的“急难愁盼”问题。从需求端来看，2023年1至9月，我国医疗卫生机构总出院人次高达2.2亿，较2022年同期增长了18.9%。更为严峻的是，人口老龄化加剧所带来的养老照护问题日益凸显，我国60岁及以上失能老人已超过4200万人，而医疗护理员的供给却远远无法满足需求。在全球健康挑战日益复杂的形势下，医疗环境变得更为多变，患者的需求也呈现出多样化趋势，人们对全面关怀的需求不断增加。医疗护理员的人文关怀能力不仅能够提升患者的生活质量，还能增强患者对治疗的信心，促进患者康复。</w:t>
      </w:r>
    </w:p>
    <w:p w14:paraId="202F1296" w14:textId="77777777" w:rsidR="005910AC" w:rsidRDefault="00610FAF">
      <w:pPr>
        <w:autoSpaceDE w:val="0"/>
        <w:autoSpaceDN w:val="0"/>
        <w:adjustRightInd w:val="0"/>
        <w:spacing w:line="560" w:lineRule="exact"/>
        <w:ind w:firstLine="640"/>
        <w:rPr>
          <w:rFonts w:ascii="仿宋_GB2312" w:hAnsi="宋体"/>
          <w:szCs w:val="28"/>
        </w:rPr>
      </w:pPr>
      <w:r>
        <w:rPr>
          <w:rFonts w:ascii="仿宋_GB2312" w:hAnsi="宋体" w:hint="eastAsia"/>
          <w:szCs w:val="28"/>
        </w:rPr>
        <w:t>尽管从国家战略、行业需求等分析明确了医疗护理员人文关怀能力建设的必要性，然而，当前政策落地存在显著断层：</w:t>
      </w:r>
      <w:r>
        <w:rPr>
          <w:rFonts w:ascii="仿宋_GB2312" w:hAnsi="宋体" w:hint="eastAsia"/>
          <w:b/>
          <w:bCs/>
          <w:szCs w:val="28"/>
        </w:rPr>
        <w:t>1.政策落地断层与群体能力缺失的双重矛盾。</w:t>
      </w:r>
      <w:r>
        <w:rPr>
          <w:rFonts w:ascii="仿宋_GB2312" w:hAnsi="宋体" w:hint="eastAsia"/>
          <w:szCs w:val="28"/>
        </w:rPr>
        <w:t>当前国家政策已明确将人文关怀纳入医疗服务质量核心指标，《“健康中国2030”规划纲要》要求“加强医疗服务人文关怀”。现有规范如《病区护理人文关怀管理规范》(T/CALC 001-2022和《医院护理人文关怀实践</w:t>
      </w:r>
      <w:r>
        <w:rPr>
          <w:rFonts w:ascii="仿宋_GB2312" w:hAnsi="宋体" w:hint="eastAsia"/>
          <w:szCs w:val="28"/>
        </w:rPr>
        <w:lastRenderedPageBreak/>
        <w:t>规范专家共识》均聚焦注册护士群体，医疗护理员作为直接承担患者生活照护、心理支持的基层力量，其人文关怀能力建设长期缺乏专项标准。数据显示，72%的患者认为护理员关怀态度直接影响就医体验，38%的医疗纠纷涉及医疗护理员服务态度问题。此外，医疗护理员日均服务量超15人，职业认同感低下(年流失率达25%)，其情感劳动价值未被制度化认可，进一步加剧服务供给与患者需求的失衡，部分医疗护理员认为自己只是从事一些简单的辅助护理工作，对自身职业的价值和意义认识不足，缺乏职业认同感和自豪感。这使得他们在工作中缺乏积极性和主动性，难以全身心地投入到人文关怀服务中。医疗护理员工作强度大，工作内容繁琐，且常常需要面对患者的痛苦和疾病，心理压力较大。如果得不到及时有效的心理疏导和支持，容易导致职业倦息，进而影响其人文关怀能力的发挥。</w:t>
      </w:r>
      <w:r>
        <w:rPr>
          <w:rFonts w:ascii="仿宋_GB2312" w:hAnsi="宋体" w:hint="eastAsia"/>
          <w:b/>
          <w:bCs/>
          <w:szCs w:val="28"/>
        </w:rPr>
        <w:t>2.行业需求与社会风险增加。</w:t>
      </w:r>
      <w:r>
        <w:rPr>
          <w:rFonts w:ascii="仿宋_GB2312" w:hAnsi="宋体" w:hint="eastAsia"/>
          <w:szCs w:val="28"/>
        </w:rPr>
        <w:t>医疗护理员的工作性质与传统护工相似，但技能要求更为专业。他们不仅能够从事养老、家庭护理服务，还广泛涉足临床辅助护理、护理管理、健康管理、社区健康服务以及医疗机构内的各类护理服务，服务对象涵盖老年人、孕产妇、婴幼儿和病人等群体。然而，医疗护理员业内缺乏统一的人文关怀能力建设规范，导致医疗护理员的服务质量难以保证。例如，在与患者沟通时缺乏明确的沟通技巧和规范，导致沟通效果不佳，甚至可能引发护患矛盾。</w:t>
      </w:r>
      <w:r>
        <w:rPr>
          <w:rFonts w:ascii="仿宋_GB2312" w:hAnsi="宋体" w:hint="eastAsia"/>
          <w:b/>
          <w:bCs/>
          <w:szCs w:val="28"/>
        </w:rPr>
        <w:t>3.培训体系不完善，专业能力不足。</w:t>
      </w:r>
      <w:r>
        <w:rPr>
          <w:rFonts w:ascii="仿宋_GB2312" w:hAnsi="宋体" w:hint="eastAsia"/>
          <w:szCs w:val="28"/>
        </w:rPr>
        <w:t>目前医疗护理员的培训多侧重于基本护理技能，如饮食照料、清洁护理等，而对人文关怀能力的培训内容涉及较少，缺乏系统性和全面性。例如，在培训中可能只简单提及与患者沟通的技巧，但对于如何深入理解患</w:t>
      </w:r>
      <w:r>
        <w:rPr>
          <w:rFonts w:ascii="仿宋_GB2312" w:hAnsi="宋体" w:hint="eastAsia"/>
          <w:szCs w:val="28"/>
        </w:rPr>
        <w:lastRenderedPageBreak/>
        <w:t>者的心理需求、如何提供情感支持等方面的内容则鲜有涉及。从事医疗护理员培训的师资队伍专业背景单一，缺乏既懂护理技能又懂人文关怀教育的复合型人才。这使得培训过程中难以将人文关怀理念与护理实践有机结合，影响了培训质量。为完善医疗服务行为规范，提升医疗服务标准化、规范化水平，通过制定团体标准《医疗护理员人文关怀能力建设规范》，以标准为抓手，对提升医疗护理员人文关怀能力，进一步</w:t>
      </w:r>
      <w:proofErr w:type="gramStart"/>
      <w:r>
        <w:rPr>
          <w:rFonts w:ascii="仿宋_GB2312" w:hAnsi="宋体" w:hint="eastAsia"/>
          <w:szCs w:val="28"/>
        </w:rPr>
        <w:t>改普医疗</w:t>
      </w:r>
      <w:proofErr w:type="gramEnd"/>
      <w:r>
        <w:rPr>
          <w:rFonts w:ascii="仿宋_GB2312" w:hAnsi="宋体" w:hint="eastAsia"/>
          <w:szCs w:val="28"/>
        </w:rPr>
        <w:t>护理服务，构建和谐医患关系具有重要意义和紧迫性。</w:t>
      </w:r>
    </w:p>
    <w:p w14:paraId="48E8D69D" w14:textId="77777777" w:rsidR="005910AC" w:rsidRDefault="00610FAF">
      <w:pPr>
        <w:autoSpaceDE w:val="0"/>
        <w:autoSpaceDN w:val="0"/>
        <w:adjustRightInd w:val="0"/>
        <w:spacing w:line="560" w:lineRule="exact"/>
        <w:ind w:firstLine="640"/>
        <w:rPr>
          <w:rFonts w:ascii="仿宋_GB2312" w:hAnsi="宋体"/>
          <w:szCs w:val="28"/>
        </w:rPr>
      </w:pPr>
      <w:r>
        <w:rPr>
          <w:rFonts w:ascii="仿宋_GB2312" w:hAnsi="宋体" w:hint="eastAsia"/>
          <w:szCs w:val="28"/>
        </w:rPr>
        <w:t>通过制定团体标准《</w:t>
      </w:r>
      <w:r w:rsidR="00834455">
        <w:rPr>
          <w:rFonts w:ascii="仿宋_GB2312" w:hAnsi="宋体" w:hint="eastAsia"/>
          <w:szCs w:val="28"/>
        </w:rPr>
        <w:t>医疗护理员人文关怀能力建设规范</w:t>
      </w:r>
      <w:r>
        <w:rPr>
          <w:rFonts w:ascii="仿宋_GB2312" w:hAnsi="宋体" w:hint="eastAsia"/>
          <w:szCs w:val="28"/>
        </w:rPr>
        <w:t>》，以标准为抓手，统一规范</w:t>
      </w:r>
      <w:r w:rsidR="00834455">
        <w:rPr>
          <w:rFonts w:ascii="仿宋_GB2312" w:hAnsi="宋体" w:hint="eastAsia"/>
          <w:szCs w:val="28"/>
        </w:rPr>
        <w:t>医疗护理员人文关怀能力建设</w:t>
      </w:r>
      <w:r>
        <w:rPr>
          <w:rFonts w:ascii="仿宋_GB2312" w:hAnsi="宋体" w:hint="eastAsia"/>
          <w:szCs w:val="28"/>
        </w:rPr>
        <w:t>要求，对于提升医疗护理员的服务质量，满足患者多样化的需求，构建和谐的医疗环境，具有重要的现实意义。</w:t>
      </w:r>
    </w:p>
    <w:p w14:paraId="277E21E0" w14:textId="77777777" w:rsidR="005910AC" w:rsidRDefault="00610FAF">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三、主要起草过程</w:t>
      </w:r>
    </w:p>
    <w:p w14:paraId="2CE643E0" w14:textId="77777777" w:rsidR="005910AC" w:rsidRDefault="00610FAF">
      <w:pPr>
        <w:spacing w:line="560" w:lineRule="exact"/>
        <w:ind w:firstLine="643"/>
        <w:rPr>
          <w:rFonts w:ascii="楷体" w:eastAsia="楷体" w:hAnsi="楷体"/>
          <w:szCs w:val="28"/>
        </w:rPr>
      </w:pPr>
      <w:r>
        <w:rPr>
          <w:rFonts w:ascii="楷体" w:eastAsia="楷体" w:hAnsi="楷体" w:cs="仿宋_GB2312" w:hint="eastAsia"/>
          <w:b/>
          <w:szCs w:val="28"/>
        </w:rPr>
        <w:t>（一）成立标准编制工作组</w:t>
      </w:r>
    </w:p>
    <w:p w14:paraId="18C6B661" w14:textId="1B78A5C5" w:rsidR="005910AC" w:rsidRDefault="00610FAF">
      <w:pPr>
        <w:spacing w:line="560" w:lineRule="exact"/>
        <w:ind w:firstLine="640"/>
        <w:rPr>
          <w:rFonts w:ascii="仿宋_GB2312" w:hAnsi="宋体"/>
          <w:szCs w:val="28"/>
        </w:rPr>
      </w:pPr>
      <w:r>
        <w:rPr>
          <w:rFonts w:ascii="仿宋_GB2312" w:hAnsi="宋体" w:hint="eastAsia"/>
          <w:szCs w:val="28"/>
        </w:rPr>
        <w:t>团体标准《</w:t>
      </w:r>
      <w:r w:rsidR="00834455">
        <w:rPr>
          <w:rFonts w:ascii="仿宋_GB2312" w:hAnsi="宋体" w:hint="eastAsia"/>
          <w:szCs w:val="28"/>
        </w:rPr>
        <w:t>医疗护理员人文关怀能力建设规范</w:t>
      </w:r>
      <w:r>
        <w:rPr>
          <w:rFonts w:ascii="仿宋_GB2312" w:hAnsi="宋体" w:hint="eastAsia"/>
          <w:szCs w:val="28"/>
        </w:rPr>
        <w:t>》项目任务下达后，</w:t>
      </w:r>
      <w:r w:rsidR="000051F1" w:rsidRPr="000051F1">
        <w:rPr>
          <w:rFonts w:hint="eastAsia"/>
        </w:rPr>
        <w:t>广西医科大学第一附属医院</w:t>
      </w:r>
      <w:r>
        <w:rPr>
          <w:rFonts w:ascii="仿宋_GB2312" w:hAnsi="宋体" w:hint="eastAsia"/>
          <w:szCs w:val="28"/>
        </w:rPr>
        <w:t>成立了标准编制工作组，起草单位制定了起草编写方案与进度安排，明确任务职责，确定工作技术路线，开展标准研制工作。具体标准编制工作由</w:t>
      </w:r>
      <w:r>
        <w:rPr>
          <w:rFonts w:hint="eastAsia"/>
          <w:color w:val="000000"/>
          <w:szCs w:val="21"/>
        </w:rPr>
        <w:t>广西医科大学第一附属医院、浙江大学医学院附属第一医院、广西医科大学第二附属医院、广西壮族自治区江滨医院、广西中医药大学附属瑞康医院、右江民族医学院附属医院、柳州市人民医院、桂林市人民医院、玉林市第一人民医院、河池市第一人民医院、钦州市第一人民医院、梧州市红十字会医院、贺州市人民医院</w:t>
      </w:r>
      <w:r>
        <w:rPr>
          <w:rFonts w:ascii="仿宋_GB2312" w:hAnsi="宋体" w:hint="eastAsia"/>
          <w:szCs w:val="28"/>
        </w:rPr>
        <w:t>等单位负责人组成的标准编制工作组完成。</w:t>
      </w:r>
    </w:p>
    <w:p w14:paraId="1A4F5E17" w14:textId="77777777" w:rsidR="005910AC" w:rsidRDefault="00610FAF">
      <w:pPr>
        <w:spacing w:line="560" w:lineRule="exact"/>
        <w:ind w:firstLine="640"/>
        <w:rPr>
          <w:rFonts w:ascii="仿宋_GB2312" w:hAnsi="宋体"/>
          <w:szCs w:val="28"/>
        </w:rPr>
      </w:pPr>
      <w:r>
        <w:rPr>
          <w:rFonts w:ascii="仿宋_GB2312" w:hAnsi="宋体" w:hint="eastAsia"/>
          <w:szCs w:val="28"/>
        </w:rPr>
        <w:lastRenderedPageBreak/>
        <w:t>编制工作组下设三个组，分别是资料收集组、草案编写组、标准实施组。</w:t>
      </w:r>
    </w:p>
    <w:p w14:paraId="71D94A54" w14:textId="77777777" w:rsidR="005910AC" w:rsidRDefault="00610FAF">
      <w:pPr>
        <w:spacing w:line="560" w:lineRule="exact"/>
        <w:ind w:firstLine="640"/>
        <w:rPr>
          <w:rFonts w:ascii="仿宋_GB2312" w:hAnsi="宋体"/>
          <w:szCs w:val="28"/>
        </w:rPr>
      </w:pPr>
      <w:r>
        <w:rPr>
          <w:rFonts w:ascii="仿宋_GB2312" w:hAnsi="宋体" w:hint="eastAsia"/>
          <w:szCs w:val="28"/>
        </w:rPr>
        <w:t>资料收集组负责国内外有关</w:t>
      </w:r>
      <w:r w:rsidR="00834455">
        <w:rPr>
          <w:rFonts w:ascii="仿宋_GB2312" w:hAnsi="宋体" w:hint="eastAsia"/>
          <w:szCs w:val="28"/>
        </w:rPr>
        <w:t>医疗护理员人文关怀能力建设</w:t>
      </w:r>
      <w:r>
        <w:rPr>
          <w:rFonts w:ascii="仿宋_GB2312" w:hAnsi="宋体" w:hint="eastAsia"/>
          <w:szCs w:val="28"/>
        </w:rPr>
        <w:t>的文献资料的查询、收集和整理工作，查阅前人对</w:t>
      </w:r>
      <w:r w:rsidR="00834455">
        <w:rPr>
          <w:rFonts w:ascii="仿宋_GB2312" w:hAnsi="宋体" w:hint="eastAsia"/>
          <w:szCs w:val="28"/>
        </w:rPr>
        <w:t>医疗护理员人文关怀能力建设</w:t>
      </w:r>
      <w:r>
        <w:rPr>
          <w:rFonts w:ascii="仿宋_GB2312" w:hAnsi="宋体" w:hint="eastAsia"/>
          <w:szCs w:val="28"/>
        </w:rPr>
        <w:t>的研究情况。</w:t>
      </w:r>
    </w:p>
    <w:p w14:paraId="38057EA3" w14:textId="77777777" w:rsidR="005910AC" w:rsidRDefault="00610FAF">
      <w:pPr>
        <w:spacing w:line="560" w:lineRule="exact"/>
        <w:ind w:firstLine="640"/>
        <w:rPr>
          <w:rFonts w:ascii="仿宋_GB2312" w:hAnsi="宋体"/>
          <w:szCs w:val="28"/>
        </w:rPr>
      </w:pPr>
      <w:r>
        <w:rPr>
          <w:rFonts w:ascii="仿宋_GB2312" w:hAnsi="宋体" w:hint="eastAsia"/>
          <w:szCs w:val="28"/>
        </w:rPr>
        <w:t>草案编写组负责起草标准草案、征求意见稿和标准编制说明、送审稿及编制说明的编写工作，包括后期召开征求意见会、网上征求意见，以及标准的不断修改和完善。</w:t>
      </w:r>
    </w:p>
    <w:p w14:paraId="45D81273" w14:textId="77777777" w:rsidR="005910AC" w:rsidRDefault="00610FAF">
      <w:pPr>
        <w:spacing w:line="560" w:lineRule="exact"/>
        <w:ind w:firstLine="640"/>
        <w:rPr>
          <w:rFonts w:ascii="仿宋_GB2312" w:hAnsi="宋体"/>
          <w:szCs w:val="28"/>
        </w:rPr>
      </w:pPr>
      <w:r>
        <w:rPr>
          <w:rFonts w:ascii="仿宋_GB2312" w:hAnsi="宋体" w:hint="eastAsia"/>
          <w:szCs w:val="28"/>
        </w:rPr>
        <w:t>标准</w:t>
      </w:r>
      <w:proofErr w:type="gramStart"/>
      <w:r>
        <w:rPr>
          <w:rFonts w:ascii="仿宋_GB2312" w:hAnsi="宋体" w:hint="eastAsia"/>
          <w:szCs w:val="28"/>
        </w:rPr>
        <w:t>实施组</w:t>
      </w:r>
      <w:proofErr w:type="gramEnd"/>
      <w:r>
        <w:rPr>
          <w:rFonts w:ascii="仿宋_GB2312" w:hAnsi="宋体" w:hint="eastAsia"/>
          <w:szCs w:val="28"/>
        </w:rPr>
        <w:t>负责团体标准《</w:t>
      </w:r>
      <w:r w:rsidR="00834455">
        <w:rPr>
          <w:rFonts w:ascii="仿宋_GB2312" w:hAnsi="宋体" w:hint="eastAsia"/>
          <w:szCs w:val="28"/>
        </w:rPr>
        <w:t>医疗护理员人文关怀能力建设规范</w:t>
      </w:r>
      <w:r>
        <w:rPr>
          <w:rFonts w:ascii="仿宋_GB2312" w:hAnsi="宋体" w:hint="eastAsia"/>
          <w:szCs w:val="28"/>
        </w:rPr>
        <w:t>》发布后，组织相关医疗单位开展标准宣</w:t>
      </w:r>
      <w:proofErr w:type="gramStart"/>
      <w:r>
        <w:rPr>
          <w:rFonts w:ascii="仿宋_GB2312" w:hAnsi="宋体" w:hint="eastAsia"/>
          <w:szCs w:val="28"/>
        </w:rPr>
        <w:t>贯培训</w:t>
      </w:r>
      <w:proofErr w:type="gramEnd"/>
      <w:r>
        <w:rPr>
          <w:rFonts w:ascii="仿宋_GB2312" w:hAnsi="宋体" w:hint="eastAsia"/>
          <w:szCs w:val="28"/>
        </w:rPr>
        <w:t>会，对标准进行详细解读，</w:t>
      </w:r>
      <w:proofErr w:type="gramStart"/>
      <w:r>
        <w:rPr>
          <w:rFonts w:ascii="仿宋_GB2312" w:hAnsi="宋体" w:hint="eastAsia"/>
          <w:szCs w:val="28"/>
        </w:rPr>
        <w:t>让相关</w:t>
      </w:r>
      <w:proofErr w:type="gramEnd"/>
      <w:r>
        <w:rPr>
          <w:rFonts w:ascii="仿宋_GB2312" w:hAnsi="宋体" w:hint="eastAsia"/>
          <w:szCs w:val="28"/>
        </w:rPr>
        <w:t>人员了解标准，并根据标准对</w:t>
      </w:r>
      <w:r w:rsidR="00834455">
        <w:rPr>
          <w:rFonts w:ascii="仿宋_GB2312" w:hAnsi="宋体" w:hint="eastAsia"/>
          <w:szCs w:val="28"/>
        </w:rPr>
        <w:t>医疗护理员人文关怀能力建设</w:t>
      </w:r>
      <w:r>
        <w:rPr>
          <w:rFonts w:ascii="仿宋_GB2312" w:hAnsi="宋体" w:hint="eastAsia"/>
          <w:szCs w:val="28"/>
        </w:rPr>
        <w:t>进行规范化操作，并对标准实施情况进行总结分析，不断对团体标准提出修正意见。</w:t>
      </w:r>
    </w:p>
    <w:p w14:paraId="0D489A73" w14:textId="77777777" w:rsidR="005910AC" w:rsidRDefault="00610FAF">
      <w:pPr>
        <w:spacing w:line="560" w:lineRule="exact"/>
        <w:ind w:firstLine="643"/>
        <w:rPr>
          <w:rFonts w:ascii="楷体" w:eastAsia="楷体" w:hAnsi="楷体" w:cs="仿宋_GB2312"/>
          <w:b/>
          <w:szCs w:val="28"/>
        </w:rPr>
      </w:pPr>
      <w:r>
        <w:rPr>
          <w:rFonts w:ascii="楷体" w:eastAsia="楷体" w:hAnsi="楷体" w:cs="仿宋_GB2312" w:hint="eastAsia"/>
          <w:b/>
          <w:szCs w:val="28"/>
        </w:rPr>
        <w:t>（二）收集整理文献资料</w:t>
      </w:r>
    </w:p>
    <w:p w14:paraId="3559EAFF" w14:textId="77777777" w:rsidR="005910AC" w:rsidRDefault="00610FAF">
      <w:pPr>
        <w:spacing w:line="560" w:lineRule="exact"/>
        <w:ind w:firstLine="640"/>
        <w:rPr>
          <w:rFonts w:ascii="仿宋_GB2312" w:hAnsi="宋体"/>
          <w:szCs w:val="28"/>
          <w:lang w:val="fr-FR"/>
        </w:rPr>
      </w:pPr>
      <w:r>
        <w:rPr>
          <w:rFonts w:ascii="仿宋_GB2312" w:hAnsi="宋体" w:hint="eastAsia"/>
          <w:szCs w:val="28"/>
        </w:rPr>
        <w:t>标准编制工作组收集了国内有关</w:t>
      </w:r>
      <w:r w:rsidR="00834455">
        <w:rPr>
          <w:rFonts w:ascii="仿宋_GB2312" w:hAnsi="宋体" w:hint="eastAsia"/>
          <w:szCs w:val="28"/>
        </w:rPr>
        <w:t>医疗护理员人文关怀能力建设</w:t>
      </w:r>
      <w:r>
        <w:rPr>
          <w:rFonts w:ascii="仿宋_GB2312" w:hAnsi="宋体" w:hint="eastAsia"/>
          <w:szCs w:val="28"/>
        </w:rPr>
        <w:t>相关文献资料。主要有</w:t>
      </w:r>
      <w:r>
        <w:rPr>
          <w:rFonts w:ascii="仿宋_GB2312" w:hAnsi="宋体" w:hint="eastAsia"/>
          <w:szCs w:val="28"/>
          <w:lang w:val="fr-FR"/>
        </w:rPr>
        <w:t>：</w:t>
      </w:r>
    </w:p>
    <w:p w14:paraId="5598FB79"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DB4403/T517-2024《医疗护理员评价规范》</w:t>
      </w:r>
    </w:p>
    <w:p w14:paraId="68F42BB1"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DB50/T1556.3-2024《医疗护理员服务等级评定第3部分:孕产妇及新生儿护理员》</w:t>
      </w:r>
    </w:p>
    <w:p w14:paraId="7A3D243A"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DB50/T1556.2-2024《医疗护理员服务等级评定第2部分:老年患者护理员》</w:t>
      </w:r>
    </w:p>
    <w:p w14:paraId="16A3B9BD"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DB50/T1556.1-2024《医疗护理员服务等级评定第1部分:普通患者护理员》</w:t>
      </w:r>
    </w:p>
    <w:p w14:paraId="22193418"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DB3205/T1094-2023《医疗护理员职业能力建设要求》</w:t>
      </w:r>
    </w:p>
    <w:p w14:paraId="3BF04B8B" w14:textId="77777777" w:rsidR="005910AC" w:rsidRDefault="00610FAF" w:rsidP="00834455">
      <w:pPr>
        <w:spacing w:line="560" w:lineRule="exact"/>
        <w:ind w:firstLine="640"/>
        <w:rPr>
          <w:rFonts w:ascii="仿宋_GB2312" w:hAnsi="宋体"/>
          <w:szCs w:val="28"/>
        </w:rPr>
      </w:pPr>
      <w:r>
        <w:rPr>
          <w:rFonts w:ascii="仿宋_GB2312" w:hAnsi="宋体" w:hint="eastAsia"/>
          <w:szCs w:val="28"/>
        </w:rPr>
        <w:lastRenderedPageBreak/>
        <w:t>DB51/T2772-2021《四川省医疗护理员服务规范》</w:t>
      </w:r>
    </w:p>
    <w:p w14:paraId="0C8EF0A3"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DB14/T1738-2018《医疗护理员培训机构评价规范》</w:t>
      </w:r>
    </w:p>
    <w:p w14:paraId="62B24839"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DB14/T1737-2018《医疗护理员培训机构服务规范》</w:t>
      </w:r>
    </w:p>
    <w:p w14:paraId="6C899696"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DB14/T1736-2018《医疗护理员服务规范》</w:t>
      </w:r>
    </w:p>
    <w:p w14:paraId="7562D733"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T/GXAS 871-2024《医疗机构医疗护理员管理规范》</w:t>
      </w:r>
    </w:p>
    <w:p w14:paraId="6BE6B024"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T/GXAS872-2024《医疗护理员轮椅使用技术规范》</w:t>
      </w:r>
    </w:p>
    <w:p w14:paraId="0C005595"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T/GXAS876-2024《医疗护理员康复照护技能培训规范》</w:t>
      </w:r>
    </w:p>
    <w:p w14:paraId="03DFFC64" w14:textId="77777777" w:rsidR="005910AC" w:rsidRDefault="00610FAF" w:rsidP="00834455">
      <w:pPr>
        <w:spacing w:line="560" w:lineRule="exact"/>
        <w:ind w:firstLine="640"/>
        <w:rPr>
          <w:rFonts w:ascii="仿宋_GB2312" w:hAnsi="宋体"/>
          <w:szCs w:val="28"/>
        </w:rPr>
      </w:pPr>
      <w:r>
        <w:rPr>
          <w:rFonts w:ascii="仿宋_GB2312" w:hAnsi="宋体" w:hint="eastAsia"/>
          <w:szCs w:val="28"/>
        </w:rPr>
        <w:t>T/GXAS877-2024《医疗护理员安全喂食辅助照护规范》</w:t>
      </w:r>
    </w:p>
    <w:p w14:paraId="42E231D7" w14:textId="77777777" w:rsidR="005910AC" w:rsidRDefault="00610FAF">
      <w:pPr>
        <w:spacing w:line="560" w:lineRule="exact"/>
        <w:ind w:firstLine="643"/>
        <w:rPr>
          <w:rFonts w:ascii="楷体" w:eastAsia="楷体" w:hAnsi="楷体" w:cs="仿宋_GB2312"/>
          <w:b/>
          <w:szCs w:val="28"/>
        </w:rPr>
      </w:pPr>
      <w:r>
        <w:rPr>
          <w:rFonts w:ascii="楷体" w:eastAsia="楷体" w:hAnsi="楷体" w:cs="仿宋_GB2312" w:hint="eastAsia"/>
          <w:b/>
          <w:szCs w:val="28"/>
        </w:rPr>
        <w:t>（三）研讨确定标准特色、创新点和主要内容</w:t>
      </w:r>
    </w:p>
    <w:p w14:paraId="7A9ED0B4" w14:textId="02EB7023" w:rsidR="005910AC" w:rsidRDefault="00610FAF">
      <w:pPr>
        <w:spacing w:line="560" w:lineRule="exact"/>
        <w:ind w:firstLine="640"/>
        <w:rPr>
          <w:rFonts w:ascii="仿宋_GB2312" w:hAnsi="宋体"/>
          <w:color w:val="000000" w:themeColor="text1"/>
          <w:szCs w:val="28"/>
        </w:rPr>
      </w:pPr>
      <w:r>
        <w:rPr>
          <w:rFonts w:ascii="仿宋_GB2312" w:hAnsi="宋体" w:hint="eastAsia"/>
          <w:szCs w:val="28"/>
        </w:rPr>
        <w:t>标准编制工作组在对收集的资料进行整理研究之后，202</w:t>
      </w:r>
      <w:r>
        <w:rPr>
          <w:rFonts w:ascii="仿宋_GB2312" w:hAnsi="宋体"/>
          <w:szCs w:val="28"/>
        </w:rPr>
        <w:t>4</w:t>
      </w:r>
      <w:r>
        <w:rPr>
          <w:rFonts w:ascii="仿宋_GB2312" w:hAnsi="宋体" w:hint="eastAsia"/>
          <w:szCs w:val="28"/>
        </w:rPr>
        <w:t>年1月，标准编制工作组召开了标准编制会议，对标准的整体框架结构进行了研究，并对标准的关键性内容进行了初步探讨。经过研究，标准的主体内容确定为</w:t>
      </w:r>
      <w:bookmarkStart w:id="0" w:name="OLE_LINK4"/>
      <w:bookmarkStart w:id="1" w:name="OLE_LINK3"/>
      <w:r w:rsidRPr="00F83ECE">
        <w:rPr>
          <w:rFonts w:ascii="仿宋_GB2312" w:hAnsi="宋体" w:hint="eastAsia"/>
          <w:color w:val="000000" w:themeColor="text1"/>
          <w:szCs w:val="28"/>
        </w:rPr>
        <w:t>术语定义、基本要求、</w:t>
      </w:r>
      <w:r w:rsidR="00F83ECE">
        <w:rPr>
          <w:rFonts w:ascii="仿宋_GB2312" w:hAnsi="宋体" w:hint="eastAsia"/>
          <w:color w:val="000000" w:themeColor="text1"/>
          <w:szCs w:val="28"/>
        </w:rPr>
        <w:t>建设内容</w:t>
      </w:r>
      <w:r w:rsidR="00DF12DB">
        <w:rPr>
          <w:rFonts w:ascii="仿宋_GB2312" w:hAnsi="宋体" w:hint="eastAsia"/>
          <w:color w:val="000000" w:themeColor="text1"/>
          <w:szCs w:val="28"/>
        </w:rPr>
        <w:t>、能力培训</w:t>
      </w:r>
      <w:r w:rsidRPr="00F83ECE">
        <w:rPr>
          <w:rFonts w:ascii="仿宋_GB2312" w:hAnsi="宋体" w:hint="eastAsia"/>
          <w:color w:val="000000" w:themeColor="text1"/>
          <w:szCs w:val="28"/>
        </w:rPr>
        <w:t>、</w:t>
      </w:r>
      <w:bookmarkEnd w:id="0"/>
      <w:bookmarkEnd w:id="1"/>
      <w:r w:rsidR="00F83ECE">
        <w:rPr>
          <w:rFonts w:ascii="仿宋_GB2312" w:hAnsi="宋体" w:hint="eastAsia"/>
          <w:color w:val="000000" w:themeColor="text1"/>
          <w:szCs w:val="28"/>
        </w:rPr>
        <w:t>评价与持续改进</w:t>
      </w:r>
      <w:r>
        <w:rPr>
          <w:rFonts w:ascii="仿宋_GB2312" w:hAnsi="宋体" w:hint="eastAsia"/>
          <w:color w:val="000000" w:themeColor="text1"/>
          <w:szCs w:val="28"/>
        </w:rPr>
        <w:t>。标准的核心技术及创新点在于：</w:t>
      </w:r>
    </w:p>
    <w:p w14:paraId="39B99429" w14:textId="77777777" w:rsidR="005910AC" w:rsidRDefault="00610FAF">
      <w:pPr>
        <w:numPr>
          <w:ilvl w:val="0"/>
          <w:numId w:val="18"/>
        </w:numPr>
        <w:spacing w:line="560" w:lineRule="exact"/>
        <w:ind w:firstLine="640"/>
        <w:rPr>
          <w:rFonts w:ascii="仿宋_GB2312" w:hAnsi="宋体"/>
          <w:color w:val="000000" w:themeColor="text1"/>
          <w:szCs w:val="28"/>
        </w:rPr>
      </w:pPr>
      <w:r>
        <w:rPr>
          <w:rFonts w:ascii="仿宋_GB2312" w:hAnsi="宋体" w:hint="eastAsia"/>
          <w:color w:val="000000" w:themeColor="text1"/>
          <w:szCs w:val="28"/>
        </w:rPr>
        <w:t>界定了医疗护理员人文关怀能力建设涉及的术语和定义，确保各方对关键概念的理解一致。明确了医疗护理员应具备的人文关怀相关知识,包括心理学、伦理学等方面的内容。规定了医疗护理员在沟通交流、情感关怀与心理支持等方面的技能要求。强调了医疗护理员应具备的积极态度和价值观，如尊重患者、</w:t>
      </w:r>
      <w:proofErr w:type="gramStart"/>
      <w:r>
        <w:rPr>
          <w:rFonts w:ascii="仿宋_GB2312" w:hAnsi="宋体" w:hint="eastAsia"/>
          <w:color w:val="000000" w:themeColor="text1"/>
          <w:szCs w:val="28"/>
        </w:rPr>
        <w:t>同理心</w:t>
      </w:r>
      <w:proofErr w:type="gramEnd"/>
      <w:r>
        <w:rPr>
          <w:rFonts w:ascii="仿宋_GB2312" w:hAnsi="宋体" w:hint="eastAsia"/>
          <w:color w:val="000000" w:themeColor="text1"/>
          <w:szCs w:val="28"/>
        </w:rPr>
        <w:t>等。提出了系统的培训方案，包括理论培训和实践操作，确保医疗护理员能够将所学知识和技能应用于实际工作中。建立了评估机制，对医疗护理员的人文关怀能力进行定期评估，并根据评估结果进行持续改进。</w:t>
      </w:r>
    </w:p>
    <w:p w14:paraId="1F75ABA8" w14:textId="77777777" w:rsidR="005910AC" w:rsidRDefault="00610FAF">
      <w:pPr>
        <w:numPr>
          <w:ilvl w:val="0"/>
          <w:numId w:val="18"/>
        </w:numPr>
        <w:spacing w:line="560" w:lineRule="exact"/>
        <w:ind w:firstLine="640"/>
        <w:rPr>
          <w:rFonts w:ascii="仿宋_GB2312" w:hAnsi="宋体"/>
          <w:color w:val="000000" w:themeColor="text1"/>
          <w:szCs w:val="28"/>
        </w:rPr>
      </w:pPr>
      <w:r>
        <w:rPr>
          <w:rFonts w:ascii="仿宋_GB2312" w:hAnsi="宋体" w:hint="eastAsia"/>
          <w:color w:val="000000" w:themeColor="text1"/>
          <w:szCs w:val="28"/>
        </w:rPr>
        <w:t>首次提出人文关怀能力建设要求</w:t>
      </w:r>
      <w:r w:rsidR="006F0BD9">
        <w:rPr>
          <w:rFonts w:ascii="仿宋_GB2312" w:hAnsi="宋体" w:hint="eastAsia"/>
          <w:color w:val="000000" w:themeColor="text1"/>
          <w:szCs w:val="28"/>
        </w:rPr>
        <w:t>：</w:t>
      </w:r>
      <w:r>
        <w:rPr>
          <w:rFonts w:ascii="仿宋_GB2312" w:hAnsi="宋体" w:hint="eastAsia"/>
          <w:color w:val="000000" w:themeColor="text1"/>
          <w:szCs w:val="28"/>
        </w:rPr>
        <w:t>本标准首次系统地</w:t>
      </w:r>
      <w:r>
        <w:rPr>
          <w:rFonts w:ascii="仿宋_GB2312" w:hAnsi="宋体" w:hint="eastAsia"/>
          <w:color w:val="000000" w:themeColor="text1"/>
          <w:szCs w:val="28"/>
        </w:rPr>
        <w:lastRenderedPageBreak/>
        <w:t>提出了医疗护理员人文关怀能力建设的要求，明确规定了医疗护理员应具备的知识、技能和态度，填补了行业空白。理论与实践结合:标准强调了人文关怀的理论与临床实践的结合，不仅关注医疗护理员的技能培训，还重视其在实践中的情感投入和人文关怀能力的培养，确保理论知识能够有效转化为实际操作能力。</w:t>
      </w:r>
    </w:p>
    <w:p w14:paraId="00471FCE" w14:textId="77777777" w:rsidR="005910AC" w:rsidRDefault="00610FAF">
      <w:pPr>
        <w:numPr>
          <w:ilvl w:val="0"/>
          <w:numId w:val="18"/>
        </w:numPr>
        <w:spacing w:line="560" w:lineRule="exact"/>
        <w:ind w:firstLine="640"/>
        <w:rPr>
          <w:rFonts w:ascii="仿宋_GB2312" w:hAnsi="宋体"/>
          <w:color w:val="000000" w:themeColor="text1"/>
          <w:szCs w:val="28"/>
        </w:rPr>
      </w:pPr>
      <w:r>
        <w:rPr>
          <w:rFonts w:ascii="仿宋_GB2312" w:hAnsi="宋体" w:hint="eastAsia"/>
          <w:color w:val="000000" w:themeColor="text1"/>
          <w:szCs w:val="28"/>
        </w:rPr>
        <w:t>系统培训与能力提升</w:t>
      </w:r>
      <w:r w:rsidR="006F0BD9">
        <w:rPr>
          <w:rFonts w:ascii="仿宋_GB2312" w:hAnsi="宋体" w:hint="eastAsia"/>
          <w:color w:val="000000" w:themeColor="text1"/>
          <w:szCs w:val="28"/>
        </w:rPr>
        <w:t>：</w:t>
      </w:r>
      <w:r>
        <w:rPr>
          <w:rFonts w:ascii="仿宋_GB2312" w:hAnsi="宋体" w:hint="eastAsia"/>
          <w:color w:val="000000" w:themeColor="text1"/>
          <w:szCs w:val="28"/>
        </w:rPr>
        <w:t>通过系统的培训方案，提升医疗护理员的人文关怀能力，这对于改善医患关系和提高患者满意</w:t>
      </w:r>
      <w:proofErr w:type="gramStart"/>
      <w:r>
        <w:rPr>
          <w:rFonts w:ascii="仿宋_GB2312" w:hAnsi="宋体" w:hint="eastAsia"/>
          <w:color w:val="000000" w:themeColor="text1"/>
          <w:szCs w:val="28"/>
        </w:rPr>
        <w:t>度具有</w:t>
      </w:r>
      <w:proofErr w:type="gramEnd"/>
      <w:r>
        <w:rPr>
          <w:rFonts w:ascii="仿宋_GB2312" w:hAnsi="宋体" w:hint="eastAsia"/>
          <w:color w:val="000000" w:themeColor="text1"/>
          <w:szCs w:val="28"/>
        </w:rPr>
        <w:t>积极作用，有助于构建和谐的医疗环境。完善的人文关怀制度:标准建立完善的人文关怀制度，包括培训、考核、激励机制，确保人文关怀理念在患者的实际生活照护工作中得到有效落实，保障人文关怀服务的持续性和稳定性。</w:t>
      </w:r>
    </w:p>
    <w:p w14:paraId="439BD829" w14:textId="77777777" w:rsidR="005910AC" w:rsidRDefault="00610FAF">
      <w:pPr>
        <w:spacing w:line="560" w:lineRule="exact"/>
        <w:ind w:firstLine="643"/>
        <w:rPr>
          <w:rFonts w:ascii="楷体" w:eastAsia="楷体" w:hAnsi="楷体" w:cs="仿宋_GB2312"/>
          <w:b/>
          <w:szCs w:val="28"/>
        </w:rPr>
      </w:pPr>
      <w:r>
        <w:rPr>
          <w:rFonts w:ascii="楷体" w:eastAsia="楷体" w:hAnsi="楷体" w:cs="仿宋_GB2312" w:hint="eastAsia"/>
          <w:b/>
          <w:szCs w:val="28"/>
        </w:rPr>
        <w:t>（四）调研及形成草案、征求意见稿</w:t>
      </w:r>
    </w:p>
    <w:p w14:paraId="4CC06AD2" w14:textId="77777777" w:rsidR="005910AC" w:rsidRDefault="00610FAF">
      <w:pPr>
        <w:spacing w:line="560" w:lineRule="exact"/>
        <w:ind w:firstLine="640"/>
        <w:rPr>
          <w:rFonts w:ascii="仿宋_GB2312" w:hAnsi="宋体"/>
          <w:szCs w:val="28"/>
        </w:rPr>
      </w:pPr>
      <w:r>
        <w:rPr>
          <w:rFonts w:ascii="仿宋_GB2312" w:hAnsi="宋体" w:hint="eastAsia"/>
          <w:szCs w:val="28"/>
        </w:rPr>
        <w:t>2025年1月，标准起草工作小组进行了广泛调研工作，查阅了大量的国内外文献资料，对</w:t>
      </w:r>
      <w:r w:rsidR="00834455">
        <w:rPr>
          <w:rFonts w:ascii="仿宋_GB2312" w:hAnsi="宋体" w:hint="eastAsia"/>
          <w:szCs w:val="28"/>
        </w:rPr>
        <w:t>医疗护理员人文关怀能力建设</w:t>
      </w:r>
      <w:r>
        <w:rPr>
          <w:rFonts w:ascii="仿宋_GB2312" w:hAnsi="宋体" w:hint="eastAsia"/>
          <w:szCs w:val="28"/>
        </w:rPr>
        <w:t>的前人研究成果进行系统总结。形成了标准的基本构架，对主要内容进行了讨论并对项目的工作进行了部署和安排。</w:t>
      </w:r>
    </w:p>
    <w:p w14:paraId="0CCEDEEC" w14:textId="1E7057DF" w:rsidR="005910AC" w:rsidRDefault="00610FAF">
      <w:pPr>
        <w:spacing w:line="560" w:lineRule="exact"/>
        <w:ind w:firstLine="640"/>
        <w:rPr>
          <w:rFonts w:ascii="仿宋_GB2312" w:hAnsi="宋体"/>
          <w:szCs w:val="28"/>
        </w:rPr>
      </w:pPr>
      <w:r>
        <w:rPr>
          <w:rFonts w:ascii="仿宋_GB2312" w:hAnsi="宋体" w:hint="eastAsia"/>
          <w:szCs w:val="28"/>
        </w:rPr>
        <w:t>2025年2月，在前期工作的基础之上，通过理清逻辑脉络，整合已有的参考资料中有关</w:t>
      </w:r>
      <w:r w:rsidR="00834455">
        <w:rPr>
          <w:rFonts w:ascii="仿宋_GB2312" w:hAnsi="宋体" w:hint="eastAsia"/>
          <w:szCs w:val="28"/>
        </w:rPr>
        <w:t>医疗护理员人文关怀能力建设</w:t>
      </w:r>
      <w:r>
        <w:rPr>
          <w:rFonts w:ascii="仿宋_GB2312" w:hAnsi="宋体" w:hint="eastAsia"/>
          <w:szCs w:val="28"/>
        </w:rPr>
        <w:t>要求，并结合</w:t>
      </w:r>
      <w:r w:rsidR="00834455">
        <w:rPr>
          <w:rFonts w:ascii="仿宋_GB2312" w:hAnsi="宋体" w:hint="eastAsia"/>
          <w:szCs w:val="28"/>
        </w:rPr>
        <w:t>医疗护理员人文关怀能力建设</w:t>
      </w:r>
      <w:r>
        <w:rPr>
          <w:rFonts w:ascii="仿宋_GB2312" w:hAnsi="宋体" w:hint="eastAsia"/>
          <w:szCs w:val="28"/>
        </w:rPr>
        <w:t>实际要求的基础上，按照简化、统一等原则编制完成团体标准《</w:t>
      </w:r>
      <w:r w:rsidR="00834455">
        <w:rPr>
          <w:rFonts w:ascii="仿宋_GB2312" w:hAnsi="宋体" w:hint="eastAsia"/>
          <w:szCs w:val="28"/>
        </w:rPr>
        <w:t>医疗护理员人文关怀能力建设规范</w:t>
      </w:r>
      <w:r>
        <w:rPr>
          <w:rFonts w:ascii="仿宋_GB2312" w:hAnsi="宋体" w:hint="eastAsia"/>
          <w:szCs w:val="28"/>
        </w:rPr>
        <w:t>》（草案）。</w:t>
      </w:r>
    </w:p>
    <w:p w14:paraId="6A4681F2" w14:textId="7337F3F7" w:rsidR="000B4E71" w:rsidRDefault="00610FAF" w:rsidP="000B4E71">
      <w:pPr>
        <w:autoSpaceDE w:val="0"/>
        <w:autoSpaceDN w:val="0"/>
        <w:adjustRightInd w:val="0"/>
        <w:spacing w:line="560" w:lineRule="exact"/>
        <w:ind w:firstLine="640"/>
        <w:rPr>
          <w:rFonts w:ascii="仿宋_GB2312" w:hAnsi="宋体"/>
          <w:szCs w:val="28"/>
        </w:rPr>
      </w:pPr>
      <w:r>
        <w:rPr>
          <w:rFonts w:ascii="仿宋_GB2312" w:hAnsi="宋体" w:hint="eastAsia"/>
          <w:szCs w:val="28"/>
        </w:rPr>
        <w:t>2025年3月</w:t>
      </w:r>
      <w:r w:rsidR="000B4E71">
        <w:rPr>
          <w:rFonts w:ascii="仿宋_GB2312" w:hAnsi="宋体" w:hint="eastAsia"/>
          <w:szCs w:val="28"/>
        </w:rPr>
        <w:t>～4月</w:t>
      </w:r>
      <w:r>
        <w:rPr>
          <w:rFonts w:ascii="仿宋_GB2312" w:hAnsi="宋体" w:hint="eastAsia"/>
          <w:szCs w:val="28"/>
        </w:rPr>
        <w:t>，标准起草工作组到</w:t>
      </w:r>
      <w:r>
        <w:rPr>
          <w:rFonts w:ascii="仿宋_GB2312" w:hAnsi="宋体"/>
          <w:szCs w:val="28"/>
        </w:rPr>
        <w:t>相关单位和</w:t>
      </w:r>
      <w:r w:rsidR="00F83ECE">
        <w:rPr>
          <w:rFonts w:ascii="仿宋_GB2312" w:hAnsi="宋体" w:hint="eastAsia"/>
          <w:szCs w:val="28"/>
        </w:rPr>
        <w:t>医疗</w:t>
      </w:r>
      <w:r>
        <w:rPr>
          <w:rFonts w:ascii="仿宋_GB2312" w:hAnsi="宋体"/>
          <w:szCs w:val="28"/>
        </w:rPr>
        <w:t>机构进行调研，</w:t>
      </w:r>
      <w:r w:rsidR="000051F1">
        <w:rPr>
          <w:rFonts w:ascii="仿宋_GB2312" w:hAnsi="宋体" w:hint="eastAsia"/>
          <w:szCs w:val="28"/>
        </w:rPr>
        <w:t>起草单位</w:t>
      </w:r>
      <w:r w:rsidR="000051F1" w:rsidRPr="000051F1">
        <w:rPr>
          <w:rFonts w:ascii="仿宋_GB2312" w:hAnsi="宋体" w:hint="eastAsia"/>
          <w:szCs w:val="28"/>
        </w:rPr>
        <w:t>广西医科大学第一附属医院</w:t>
      </w:r>
      <w:r w:rsidR="000051F1">
        <w:rPr>
          <w:rFonts w:ascii="仿宋_GB2312" w:hAnsi="宋体" w:hint="eastAsia"/>
          <w:szCs w:val="28"/>
        </w:rPr>
        <w:t>也开展了</w:t>
      </w:r>
      <w:r w:rsidR="000051F1" w:rsidRPr="000051F1">
        <w:rPr>
          <w:rFonts w:ascii="仿宋_GB2312" w:hAnsi="宋体" w:hint="eastAsia"/>
          <w:szCs w:val="28"/>
        </w:rPr>
        <w:t>“医疗护理员人文关怀优秀案例评比” “医疗护理员人文关怀舞台情景</w:t>
      </w:r>
      <w:r w:rsidR="000051F1" w:rsidRPr="000051F1">
        <w:rPr>
          <w:rFonts w:ascii="仿宋_GB2312" w:hAnsi="宋体" w:hint="eastAsia"/>
          <w:szCs w:val="28"/>
        </w:rPr>
        <w:lastRenderedPageBreak/>
        <w:t>剧展示”等活动，通过各种形式提升了医疗护理员的人文关怀能力</w:t>
      </w:r>
      <w:r w:rsidR="000051F1">
        <w:rPr>
          <w:rFonts w:ascii="仿宋_GB2312" w:hAnsi="宋体" w:hint="eastAsia"/>
          <w:szCs w:val="28"/>
        </w:rPr>
        <w:t>，</w:t>
      </w:r>
      <w:r w:rsidR="000051F1" w:rsidRPr="000051F1">
        <w:rPr>
          <w:rFonts w:ascii="仿宋_GB2312" w:hAnsi="宋体" w:hint="eastAsia"/>
          <w:szCs w:val="28"/>
        </w:rPr>
        <w:t>广西医科大学第一附属医院全院300余名医疗护理员皆完成了人文关怀能力建设的相关培训</w:t>
      </w:r>
      <w:r w:rsidR="000051F1">
        <w:rPr>
          <w:rFonts w:ascii="仿宋_GB2312" w:hAnsi="宋体" w:hint="eastAsia"/>
          <w:szCs w:val="28"/>
        </w:rPr>
        <w:t>，</w:t>
      </w:r>
      <w:r w:rsidR="000051F1" w:rsidRPr="000051F1">
        <w:rPr>
          <w:rFonts w:ascii="仿宋_GB2312" w:hAnsi="宋体" w:hint="eastAsia"/>
          <w:szCs w:val="28"/>
        </w:rPr>
        <w:t>医院作为自治区首批15家医疗护理员试点医院之一，已在全区医疗系统进行医疗护理员管理经验分享，并接待多家医院参观交流</w:t>
      </w:r>
      <w:r w:rsidR="000051F1">
        <w:rPr>
          <w:rFonts w:ascii="仿宋_GB2312" w:hAnsi="宋体" w:hint="eastAsia"/>
          <w:szCs w:val="28"/>
        </w:rPr>
        <w:t>，</w:t>
      </w:r>
      <w:r>
        <w:rPr>
          <w:rFonts w:ascii="仿宋_GB2312" w:hAnsi="宋体"/>
          <w:szCs w:val="28"/>
        </w:rPr>
        <w:t>开展试验验证</w:t>
      </w:r>
      <w:r w:rsidR="000B4E71">
        <w:rPr>
          <w:rFonts w:ascii="仿宋_GB2312" w:hAnsi="宋体" w:hint="eastAsia"/>
          <w:szCs w:val="28"/>
        </w:rPr>
        <w:t>，</w:t>
      </w:r>
      <w:r w:rsidR="000051F1">
        <w:rPr>
          <w:rFonts w:ascii="仿宋_GB2312" w:hAnsi="宋体" w:hint="eastAsia"/>
          <w:szCs w:val="28"/>
        </w:rPr>
        <w:t>并实际征求意见，</w:t>
      </w:r>
      <w:r>
        <w:rPr>
          <w:rFonts w:ascii="仿宋_GB2312" w:hAnsi="宋体" w:hint="eastAsia"/>
          <w:szCs w:val="28"/>
        </w:rPr>
        <w:t>通过收集反馈了大量意见，标准编制工作组多次召开会议，对标准草案进行了反复修改和研究讨论。进一步讨论完善标准草案，形成团体标准《</w:t>
      </w:r>
      <w:r w:rsidR="00834455">
        <w:rPr>
          <w:rFonts w:ascii="仿宋_GB2312" w:hAnsi="宋体" w:hint="eastAsia"/>
          <w:szCs w:val="28"/>
        </w:rPr>
        <w:t>医疗护理员人文关怀能力建设规范</w:t>
      </w:r>
      <w:r>
        <w:rPr>
          <w:rFonts w:ascii="仿宋_GB2312" w:hAnsi="宋体" w:hint="eastAsia"/>
          <w:szCs w:val="28"/>
        </w:rPr>
        <w:t>》（征求意见稿）和（征求意见稿）编制说明。</w:t>
      </w:r>
    </w:p>
    <w:p w14:paraId="0810080B" w14:textId="77777777" w:rsidR="005910AC" w:rsidRDefault="00610FAF">
      <w:pPr>
        <w:autoSpaceDE w:val="0"/>
        <w:autoSpaceDN w:val="0"/>
        <w:adjustRightInd w:val="0"/>
        <w:ind w:firstLine="640"/>
        <w:jc w:val="left"/>
        <w:rPr>
          <w:rFonts w:eastAsia="黑体"/>
          <w:bCs/>
          <w:szCs w:val="32"/>
        </w:rPr>
      </w:pPr>
      <w:bookmarkStart w:id="2" w:name="_Toc526940083"/>
      <w:r>
        <w:rPr>
          <w:rFonts w:eastAsia="黑体"/>
          <w:bCs/>
          <w:szCs w:val="32"/>
        </w:rPr>
        <w:t>四、</w:t>
      </w:r>
      <w:bookmarkEnd w:id="2"/>
      <w:r>
        <w:rPr>
          <w:rFonts w:eastAsia="黑体"/>
          <w:bCs/>
          <w:szCs w:val="32"/>
        </w:rPr>
        <w:t>制定标准的原则和依据，与现行法律、法规的关系，与有关国家标准、行业标准的协调情况</w:t>
      </w:r>
    </w:p>
    <w:p w14:paraId="6A114584" w14:textId="77777777" w:rsidR="005910AC" w:rsidRDefault="00610FAF">
      <w:pPr>
        <w:pStyle w:val="afe"/>
        <w:spacing w:line="560" w:lineRule="exact"/>
        <w:ind w:firstLineChars="100" w:firstLine="321"/>
        <w:outlineLvl w:val="1"/>
        <w:rPr>
          <w:rFonts w:ascii="Times New Roman" w:eastAsia="仿宋"/>
          <w:b/>
          <w:bCs/>
          <w:sz w:val="32"/>
          <w:szCs w:val="32"/>
        </w:rPr>
      </w:pPr>
      <w:r>
        <w:rPr>
          <w:rFonts w:ascii="Times New Roman" w:eastAsia="仿宋"/>
          <w:b/>
          <w:bCs/>
          <w:sz w:val="32"/>
          <w:szCs w:val="32"/>
        </w:rPr>
        <w:t>（一）编制原则</w:t>
      </w:r>
    </w:p>
    <w:p w14:paraId="33A4C9A5" w14:textId="77777777" w:rsidR="005910AC" w:rsidRDefault="00610FAF">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b/>
          <w:bCs/>
          <w:kern w:val="0"/>
          <w:szCs w:val="32"/>
        </w:rPr>
        <w:t>1</w:t>
      </w:r>
      <w:r>
        <w:rPr>
          <w:rFonts w:eastAsia="仿宋" w:hint="eastAsia"/>
          <w:b/>
          <w:bCs/>
          <w:kern w:val="0"/>
          <w:szCs w:val="32"/>
        </w:rPr>
        <w:t>．</w:t>
      </w:r>
      <w:r>
        <w:rPr>
          <w:rFonts w:eastAsia="仿宋"/>
          <w:b/>
          <w:bCs/>
          <w:kern w:val="0"/>
          <w:szCs w:val="32"/>
        </w:rPr>
        <w:t>实用性原则</w:t>
      </w:r>
    </w:p>
    <w:p w14:paraId="53D89FF9" w14:textId="77777777" w:rsidR="005910AC" w:rsidRDefault="00610FAF">
      <w:pPr>
        <w:spacing w:line="560" w:lineRule="exact"/>
        <w:ind w:firstLine="640"/>
        <w:rPr>
          <w:rFonts w:ascii="仿宋_GB2312" w:hAnsi="宋体"/>
          <w:szCs w:val="28"/>
        </w:rPr>
      </w:pPr>
      <w:r>
        <w:rPr>
          <w:rFonts w:ascii="仿宋_GB2312" w:hAnsi="宋体" w:hint="eastAsia"/>
          <w:szCs w:val="28"/>
        </w:rPr>
        <w:t>本文件是在充分收集相关资料和文献，分析</w:t>
      </w:r>
      <w:r w:rsidR="00834455">
        <w:rPr>
          <w:rFonts w:ascii="仿宋_GB2312" w:hAnsi="宋体" w:hint="eastAsia"/>
          <w:szCs w:val="28"/>
        </w:rPr>
        <w:t>医疗护理员人文关怀能力建设</w:t>
      </w:r>
      <w:r>
        <w:rPr>
          <w:rFonts w:ascii="仿宋_GB2312" w:hAnsi="宋体" w:hint="eastAsia"/>
          <w:szCs w:val="28"/>
        </w:rPr>
        <w:t>当前现状，在现有相关</w:t>
      </w:r>
      <w:r w:rsidR="00834455">
        <w:rPr>
          <w:rFonts w:ascii="仿宋_GB2312" w:hAnsi="宋体" w:hint="eastAsia"/>
          <w:szCs w:val="28"/>
        </w:rPr>
        <w:t>医疗护理员人文关怀能力建设</w:t>
      </w:r>
      <w:r>
        <w:rPr>
          <w:rFonts w:ascii="仿宋_GB2312" w:hAnsi="宋体" w:hint="eastAsia"/>
          <w:szCs w:val="28"/>
        </w:rPr>
        <w:t>要求的基础上，结合编制单位</w:t>
      </w:r>
      <w:r>
        <w:rPr>
          <w:rFonts w:ascii="仿宋_GB2312" w:hAnsi="宋体"/>
          <w:szCs w:val="28"/>
        </w:rPr>
        <w:t>多年</w:t>
      </w:r>
      <w:r>
        <w:rPr>
          <w:rFonts w:ascii="仿宋_GB2312" w:hAnsi="宋体" w:hint="eastAsia"/>
          <w:szCs w:val="28"/>
        </w:rPr>
        <w:t>相关经验而总结起草的，符合当前</w:t>
      </w:r>
      <w:r w:rsidR="00834455">
        <w:rPr>
          <w:rFonts w:ascii="仿宋_GB2312" w:hAnsi="宋体" w:hint="eastAsia"/>
          <w:szCs w:val="28"/>
        </w:rPr>
        <w:t>医疗护理员人文关怀能力建设</w:t>
      </w:r>
      <w:r>
        <w:rPr>
          <w:rFonts w:ascii="仿宋_GB2312" w:hAnsi="宋体" w:hint="eastAsia"/>
          <w:szCs w:val="28"/>
        </w:rPr>
        <w:t>发展的方向，具有较强的实用性和可操作性。</w:t>
      </w:r>
    </w:p>
    <w:p w14:paraId="387DF5EA" w14:textId="77777777" w:rsidR="005910AC" w:rsidRDefault="00610FAF">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hint="eastAsia"/>
          <w:b/>
          <w:bCs/>
          <w:kern w:val="0"/>
          <w:szCs w:val="32"/>
        </w:rPr>
        <w:t>2</w:t>
      </w:r>
      <w:r>
        <w:rPr>
          <w:rFonts w:eastAsia="仿宋" w:hint="eastAsia"/>
          <w:b/>
          <w:bCs/>
          <w:kern w:val="0"/>
          <w:szCs w:val="32"/>
        </w:rPr>
        <w:t>．协调性原则</w:t>
      </w:r>
    </w:p>
    <w:p w14:paraId="534FDF68" w14:textId="77777777" w:rsidR="005910AC" w:rsidRDefault="00610FAF">
      <w:pPr>
        <w:spacing w:line="560" w:lineRule="exact"/>
        <w:ind w:firstLine="640"/>
        <w:rPr>
          <w:rFonts w:ascii="仿宋_GB2312" w:hAnsi="宋体"/>
          <w:szCs w:val="28"/>
        </w:rPr>
      </w:pPr>
      <w:r>
        <w:rPr>
          <w:rFonts w:ascii="仿宋_GB2312" w:hAnsi="宋体" w:hint="eastAsia"/>
          <w:szCs w:val="28"/>
        </w:rPr>
        <w:t>本文件编写过程中注意了与</w:t>
      </w:r>
      <w:r w:rsidR="00834455">
        <w:rPr>
          <w:rFonts w:ascii="仿宋_GB2312" w:hAnsi="宋体" w:hint="eastAsia"/>
          <w:szCs w:val="28"/>
        </w:rPr>
        <w:t>医疗护理员人文关怀能力建设</w:t>
      </w:r>
      <w:r>
        <w:rPr>
          <w:rFonts w:ascii="仿宋_GB2312" w:hAnsi="宋体" w:hint="eastAsia"/>
          <w:szCs w:val="28"/>
        </w:rPr>
        <w:t>相关法律法规的协调问题，在内容上与现行法律法规、标准协调一致。</w:t>
      </w:r>
    </w:p>
    <w:p w14:paraId="3A3A8AF9" w14:textId="77777777" w:rsidR="005910AC" w:rsidRDefault="00610FAF">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hint="eastAsia"/>
          <w:b/>
          <w:bCs/>
          <w:kern w:val="0"/>
          <w:szCs w:val="32"/>
        </w:rPr>
        <w:t>3</w:t>
      </w:r>
      <w:r>
        <w:rPr>
          <w:rFonts w:eastAsia="仿宋" w:hint="eastAsia"/>
          <w:b/>
          <w:bCs/>
          <w:kern w:val="0"/>
          <w:szCs w:val="32"/>
        </w:rPr>
        <w:t>．规范性原则</w:t>
      </w:r>
    </w:p>
    <w:p w14:paraId="72F24566" w14:textId="77777777" w:rsidR="005910AC" w:rsidRDefault="00610FAF">
      <w:pPr>
        <w:spacing w:line="560" w:lineRule="exact"/>
        <w:ind w:firstLine="640"/>
        <w:rPr>
          <w:rFonts w:ascii="仿宋_GB2312" w:hAnsi="宋体"/>
          <w:szCs w:val="28"/>
        </w:rPr>
      </w:pPr>
      <w:r>
        <w:rPr>
          <w:rFonts w:ascii="仿宋_GB2312" w:hAnsi="宋体" w:hint="eastAsia"/>
          <w:szCs w:val="28"/>
        </w:rPr>
        <w:t>本文件严格参照GB/T 1.1—2020《标准化工作导则  第1部</w:t>
      </w:r>
      <w:r>
        <w:rPr>
          <w:rFonts w:ascii="仿宋_GB2312" w:hAnsi="宋体" w:hint="eastAsia"/>
          <w:szCs w:val="28"/>
        </w:rPr>
        <w:lastRenderedPageBreak/>
        <w:t>分：标准化文件的结构和起草规则》编写本标准的内容，保证标准的编写质量。</w:t>
      </w:r>
    </w:p>
    <w:p w14:paraId="535D5D2E" w14:textId="77777777" w:rsidR="005910AC" w:rsidRDefault="00610FAF">
      <w:pPr>
        <w:tabs>
          <w:tab w:val="center" w:pos="4201"/>
          <w:tab w:val="right" w:leader="dot" w:pos="9298"/>
        </w:tabs>
        <w:autoSpaceDE w:val="0"/>
        <w:autoSpaceDN w:val="0"/>
        <w:spacing w:line="560" w:lineRule="exact"/>
        <w:ind w:firstLine="643"/>
        <w:outlineLvl w:val="2"/>
        <w:rPr>
          <w:rFonts w:eastAsia="仿宋"/>
          <w:b/>
          <w:bCs/>
          <w:kern w:val="0"/>
          <w:szCs w:val="32"/>
        </w:rPr>
      </w:pPr>
      <w:r>
        <w:rPr>
          <w:rFonts w:eastAsia="仿宋" w:hint="eastAsia"/>
          <w:b/>
          <w:bCs/>
          <w:kern w:val="0"/>
          <w:szCs w:val="32"/>
        </w:rPr>
        <w:t>4</w:t>
      </w:r>
      <w:r>
        <w:rPr>
          <w:rFonts w:eastAsia="仿宋" w:hint="eastAsia"/>
          <w:b/>
          <w:bCs/>
          <w:kern w:val="0"/>
          <w:szCs w:val="32"/>
        </w:rPr>
        <w:t>．前瞻性原则</w:t>
      </w:r>
    </w:p>
    <w:p w14:paraId="3FCC82C1" w14:textId="77777777" w:rsidR="005910AC" w:rsidRDefault="00610FAF">
      <w:pPr>
        <w:spacing w:line="560" w:lineRule="exact"/>
        <w:ind w:firstLine="640"/>
        <w:rPr>
          <w:rFonts w:ascii="仿宋_GB2312" w:hAnsi="宋体"/>
          <w:szCs w:val="28"/>
        </w:rPr>
      </w:pPr>
      <w:r>
        <w:rPr>
          <w:rFonts w:ascii="仿宋_GB2312" w:hAnsi="宋体" w:hint="eastAsia"/>
          <w:szCs w:val="28"/>
        </w:rPr>
        <w:t>本文件在兼顾当前区内</w:t>
      </w:r>
      <w:r w:rsidR="00834455">
        <w:rPr>
          <w:rFonts w:ascii="仿宋_GB2312" w:hAnsi="宋体" w:hint="eastAsia"/>
          <w:szCs w:val="28"/>
        </w:rPr>
        <w:t>医疗护理员人文关怀能力建设</w:t>
      </w:r>
      <w:r>
        <w:rPr>
          <w:rFonts w:ascii="仿宋_GB2312" w:hAnsi="宋体" w:hint="eastAsia"/>
          <w:szCs w:val="28"/>
        </w:rPr>
        <w:t>现实情况的同时，还考虑到了</w:t>
      </w:r>
      <w:r w:rsidR="00834455">
        <w:rPr>
          <w:rFonts w:ascii="仿宋_GB2312" w:hAnsi="宋体" w:hint="eastAsia"/>
          <w:szCs w:val="28"/>
        </w:rPr>
        <w:t>医疗护理员人文关怀能力建设</w:t>
      </w:r>
      <w:r>
        <w:rPr>
          <w:rFonts w:ascii="仿宋_GB2312" w:hAnsi="宋体" w:hint="eastAsia"/>
          <w:szCs w:val="28"/>
        </w:rPr>
        <w:t>快速发展的趋势和需要，在标准中体现了个别特色性、前瞻性和先进性条款，作为对</w:t>
      </w:r>
      <w:r w:rsidR="00834455">
        <w:rPr>
          <w:rFonts w:ascii="仿宋_GB2312" w:hAnsi="宋体" w:hint="eastAsia"/>
          <w:szCs w:val="28"/>
        </w:rPr>
        <w:t>医疗护理员人文关怀能力建设</w:t>
      </w:r>
      <w:r>
        <w:rPr>
          <w:rFonts w:ascii="仿宋_GB2312" w:hAnsi="宋体" w:hint="eastAsia"/>
          <w:szCs w:val="28"/>
        </w:rPr>
        <w:t>的指导。</w:t>
      </w:r>
    </w:p>
    <w:p w14:paraId="23C1062C" w14:textId="77777777" w:rsidR="005910AC" w:rsidRDefault="00610FAF">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（二）编制依据</w:t>
      </w:r>
    </w:p>
    <w:p w14:paraId="3F169A94" w14:textId="77777777" w:rsidR="005910AC" w:rsidRPr="001E6190" w:rsidRDefault="00610FAF">
      <w:pPr>
        <w:spacing w:line="560" w:lineRule="exact"/>
        <w:ind w:firstLine="640"/>
        <w:rPr>
          <w:rFonts w:ascii="仿宋_GB2312" w:hAnsi="宋体"/>
          <w:szCs w:val="28"/>
        </w:rPr>
      </w:pPr>
      <w:r w:rsidRPr="001E6190">
        <w:rPr>
          <w:rFonts w:ascii="仿宋_GB2312" w:hAnsi="宋体"/>
          <w:szCs w:val="28"/>
        </w:rPr>
        <w:t>本标准严格按照GB/T 1.1</w:t>
      </w:r>
      <w:r w:rsidRPr="001E6190">
        <w:rPr>
          <w:rFonts w:ascii="仿宋_GB2312" w:hAnsi="宋体"/>
          <w:szCs w:val="28"/>
        </w:rPr>
        <w:t>—</w:t>
      </w:r>
      <w:r w:rsidRPr="001E6190">
        <w:rPr>
          <w:rFonts w:ascii="仿宋_GB2312" w:hAnsi="宋体"/>
          <w:szCs w:val="28"/>
        </w:rPr>
        <w:t>2020《标准化工作导则  第1部分：标准化文件的结构和起草规则》的规则起草，标准主要内容参考相关标准文件并结合起草单位多年的</w:t>
      </w:r>
      <w:r w:rsidRPr="001E6190">
        <w:rPr>
          <w:rFonts w:ascii="仿宋_GB2312" w:hAnsi="宋体" w:hint="eastAsia"/>
          <w:szCs w:val="28"/>
        </w:rPr>
        <w:t>相关</w:t>
      </w:r>
      <w:r w:rsidRPr="001E6190">
        <w:rPr>
          <w:rFonts w:ascii="仿宋_GB2312" w:hAnsi="宋体"/>
          <w:szCs w:val="28"/>
        </w:rPr>
        <w:t>经验</w:t>
      </w:r>
      <w:r w:rsidRPr="001E6190">
        <w:rPr>
          <w:rFonts w:ascii="仿宋_GB2312" w:hAnsi="宋体" w:hint="eastAsia"/>
          <w:szCs w:val="28"/>
        </w:rPr>
        <w:t>和实践</w:t>
      </w:r>
      <w:r w:rsidRPr="001E6190">
        <w:rPr>
          <w:rFonts w:ascii="仿宋_GB2312" w:hAnsi="宋体"/>
          <w:szCs w:val="28"/>
        </w:rPr>
        <w:t>验证情况总结进行起草。</w:t>
      </w:r>
    </w:p>
    <w:p w14:paraId="6134FC60" w14:textId="77777777" w:rsidR="005910AC" w:rsidRDefault="00610FAF">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（三）与现行法律、法规的关系，与有关国家标准、行业标准的协调情况</w:t>
      </w:r>
    </w:p>
    <w:p w14:paraId="48C2DC32" w14:textId="77777777" w:rsidR="005910AC" w:rsidRPr="001E6190" w:rsidRDefault="00610FAF">
      <w:pPr>
        <w:spacing w:line="560" w:lineRule="exact"/>
        <w:ind w:firstLine="640"/>
        <w:rPr>
          <w:rFonts w:ascii="仿宋_GB2312" w:hAnsi="宋体"/>
          <w:szCs w:val="28"/>
        </w:rPr>
      </w:pPr>
      <w:r w:rsidRPr="001E6190">
        <w:rPr>
          <w:rFonts w:ascii="仿宋_GB2312" w:hAnsi="宋体" w:hint="eastAsia"/>
          <w:szCs w:val="28"/>
        </w:rPr>
        <w:t>本编制工作组承诺本标准内容与各项指标不违反相关法律法规要求，且不低于国家强制性标准、推荐性国家标准和行业标准要求。</w:t>
      </w:r>
    </w:p>
    <w:p w14:paraId="76864486" w14:textId="77777777" w:rsidR="00B0562E" w:rsidRDefault="00610FAF">
      <w:pPr>
        <w:spacing w:line="560" w:lineRule="exact"/>
        <w:ind w:firstLine="640"/>
        <w:rPr>
          <w:rFonts w:ascii="仿宋_GB2312" w:hAnsi="宋体"/>
          <w:szCs w:val="28"/>
        </w:rPr>
      </w:pPr>
      <w:r>
        <w:rPr>
          <w:rFonts w:ascii="仿宋_GB2312" w:hAnsi="宋体" w:hint="eastAsia"/>
          <w:szCs w:val="28"/>
        </w:rPr>
        <w:t>经查询，暂无与“医疗护理员人文关怀能力建设”“人文关怀能力建设”的标准。与“医疗护理员”有关的标准主要有:DB4403/T</w:t>
      </w:r>
      <w:r w:rsidR="00F83ECE">
        <w:rPr>
          <w:rFonts w:ascii="仿宋_GB2312" w:hAnsi="宋体" w:hint="eastAsia"/>
          <w:szCs w:val="28"/>
        </w:rPr>
        <w:t xml:space="preserve"> </w:t>
      </w:r>
      <w:r>
        <w:rPr>
          <w:rFonts w:ascii="仿宋_GB2312" w:hAnsi="宋体" w:hint="eastAsia"/>
          <w:szCs w:val="28"/>
        </w:rPr>
        <w:t>517-2024《医疗护理员评价规范》、DB50/T</w:t>
      </w:r>
      <w:r w:rsidR="00F83ECE">
        <w:rPr>
          <w:rFonts w:ascii="仿宋_GB2312" w:hAnsi="宋体" w:hint="eastAsia"/>
          <w:szCs w:val="28"/>
        </w:rPr>
        <w:t xml:space="preserve"> </w:t>
      </w:r>
      <w:r>
        <w:rPr>
          <w:rFonts w:ascii="仿宋_GB2312" w:hAnsi="宋体" w:hint="eastAsia"/>
          <w:szCs w:val="28"/>
        </w:rPr>
        <w:t>1556.3-2024</w:t>
      </w:r>
      <w:proofErr w:type="gramStart"/>
      <w:r>
        <w:rPr>
          <w:rFonts w:ascii="仿宋_GB2312" w:hAnsi="宋体" w:hint="eastAsia"/>
          <w:szCs w:val="28"/>
        </w:rPr>
        <w:t>《</w:t>
      </w:r>
      <w:proofErr w:type="gramEnd"/>
      <w:r>
        <w:rPr>
          <w:rFonts w:ascii="仿宋_GB2312" w:hAnsi="宋体" w:hint="eastAsia"/>
          <w:szCs w:val="28"/>
        </w:rPr>
        <w:t>医疗护理员服务等级评定第3部分:</w:t>
      </w:r>
      <w:proofErr w:type="gramStart"/>
      <w:r>
        <w:rPr>
          <w:rFonts w:ascii="仿宋_GB2312" w:hAnsi="宋体" w:hint="eastAsia"/>
          <w:szCs w:val="28"/>
        </w:rPr>
        <w:t>孕</w:t>
      </w:r>
      <w:proofErr w:type="gramEnd"/>
      <w:r>
        <w:rPr>
          <w:rFonts w:ascii="仿宋_GB2312" w:hAnsi="宋体" w:hint="eastAsia"/>
          <w:szCs w:val="28"/>
        </w:rPr>
        <w:t>产妇及新生儿护理员</w:t>
      </w:r>
      <w:proofErr w:type="gramStart"/>
      <w:r>
        <w:rPr>
          <w:rFonts w:ascii="仿宋_GB2312" w:hAnsi="宋体" w:hint="eastAsia"/>
          <w:szCs w:val="28"/>
        </w:rPr>
        <w:t>》</w:t>
      </w:r>
      <w:proofErr w:type="gramEnd"/>
      <w:r>
        <w:rPr>
          <w:rFonts w:ascii="仿宋_GB2312" w:hAnsi="宋体" w:hint="eastAsia"/>
          <w:szCs w:val="28"/>
        </w:rPr>
        <w:t>、DB50/T1556.2-2024</w:t>
      </w:r>
      <w:proofErr w:type="gramStart"/>
      <w:r>
        <w:rPr>
          <w:rFonts w:ascii="仿宋_GB2312" w:hAnsi="宋体" w:hint="eastAsia"/>
          <w:szCs w:val="28"/>
        </w:rPr>
        <w:t>《</w:t>
      </w:r>
      <w:proofErr w:type="gramEnd"/>
      <w:r>
        <w:rPr>
          <w:rFonts w:ascii="仿宋_GB2312" w:hAnsi="宋体" w:hint="eastAsia"/>
          <w:szCs w:val="28"/>
        </w:rPr>
        <w:t>医疗护理员服务等级评定第2部分:老年患者护理员</w:t>
      </w:r>
      <w:proofErr w:type="gramStart"/>
      <w:r>
        <w:rPr>
          <w:rFonts w:ascii="仿宋_GB2312" w:hAnsi="宋体" w:hint="eastAsia"/>
          <w:szCs w:val="28"/>
        </w:rPr>
        <w:t>》</w:t>
      </w:r>
      <w:proofErr w:type="gramEnd"/>
      <w:r>
        <w:rPr>
          <w:rFonts w:ascii="仿宋_GB2312" w:hAnsi="宋体" w:hint="eastAsia"/>
          <w:szCs w:val="28"/>
        </w:rPr>
        <w:t>、DB50/T</w:t>
      </w:r>
      <w:r w:rsidR="00F83ECE">
        <w:rPr>
          <w:rFonts w:ascii="仿宋_GB2312" w:hAnsi="宋体" w:hint="eastAsia"/>
          <w:szCs w:val="28"/>
        </w:rPr>
        <w:t xml:space="preserve"> </w:t>
      </w:r>
      <w:r>
        <w:rPr>
          <w:rFonts w:ascii="仿宋_GB2312" w:hAnsi="宋体" w:hint="eastAsia"/>
          <w:szCs w:val="28"/>
        </w:rPr>
        <w:t>1556.1-2024《医疗护理员服务等级评定第1部分:普通患者护理员》、DB3205/T</w:t>
      </w:r>
      <w:r w:rsidR="00F83ECE">
        <w:rPr>
          <w:rFonts w:ascii="仿宋_GB2312" w:hAnsi="宋体" w:hint="eastAsia"/>
          <w:szCs w:val="28"/>
        </w:rPr>
        <w:t xml:space="preserve"> </w:t>
      </w:r>
      <w:r>
        <w:rPr>
          <w:rFonts w:ascii="仿宋_GB2312" w:hAnsi="宋体" w:hint="eastAsia"/>
          <w:szCs w:val="28"/>
        </w:rPr>
        <w:t>1094-2023《医</w:t>
      </w:r>
      <w:r>
        <w:rPr>
          <w:rFonts w:ascii="仿宋_GB2312" w:hAnsi="宋体" w:hint="eastAsia"/>
          <w:szCs w:val="28"/>
        </w:rPr>
        <w:lastRenderedPageBreak/>
        <w:t>疗护理员职业能力建设要求》、DB51/T</w:t>
      </w:r>
      <w:r w:rsidR="00F83ECE">
        <w:rPr>
          <w:rFonts w:ascii="仿宋_GB2312" w:hAnsi="宋体" w:hint="eastAsia"/>
          <w:szCs w:val="28"/>
        </w:rPr>
        <w:t xml:space="preserve"> </w:t>
      </w:r>
      <w:r>
        <w:rPr>
          <w:rFonts w:ascii="仿宋_GB2312" w:hAnsi="宋体" w:hint="eastAsia"/>
          <w:szCs w:val="28"/>
        </w:rPr>
        <w:t>2772-2021《四川省医疗护理员服务规范》、DB14/T</w:t>
      </w:r>
      <w:r w:rsidR="00F83ECE">
        <w:rPr>
          <w:rFonts w:ascii="仿宋_GB2312" w:hAnsi="宋体" w:hint="eastAsia"/>
          <w:szCs w:val="28"/>
        </w:rPr>
        <w:t xml:space="preserve"> </w:t>
      </w:r>
      <w:r>
        <w:rPr>
          <w:rFonts w:ascii="仿宋_GB2312" w:hAnsi="宋体" w:hint="eastAsia"/>
          <w:szCs w:val="28"/>
        </w:rPr>
        <w:t>1738-2018《医疗护理员培训机构评价规范》、DB14/T</w:t>
      </w:r>
      <w:r w:rsidR="00F83ECE">
        <w:rPr>
          <w:rFonts w:ascii="仿宋_GB2312" w:hAnsi="宋体" w:hint="eastAsia"/>
          <w:szCs w:val="28"/>
        </w:rPr>
        <w:t xml:space="preserve"> </w:t>
      </w:r>
      <w:r>
        <w:rPr>
          <w:rFonts w:ascii="仿宋_GB2312" w:hAnsi="宋体" w:hint="eastAsia"/>
          <w:szCs w:val="28"/>
        </w:rPr>
        <w:t>1737-2018《医疗护理员培训机构服务规范》、DB14/T</w:t>
      </w:r>
      <w:r w:rsidR="00F83ECE">
        <w:rPr>
          <w:rFonts w:ascii="仿宋_GB2312" w:hAnsi="宋体" w:hint="eastAsia"/>
          <w:szCs w:val="28"/>
        </w:rPr>
        <w:t xml:space="preserve"> </w:t>
      </w:r>
      <w:r>
        <w:rPr>
          <w:rFonts w:ascii="仿宋_GB2312" w:hAnsi="宋体" w:hint="eastAsia"/>
          <w:szCs w:val="28"/>
        </w:rPr>
        <w:t>1736-2018《医疗护理员服务规范》、T/GXAS 871-2024《医疗机构医疗护理员管理规范》、T/GXAS</w:t>
      </w:r>
      <w:r w:rsidR="00F83ECE">
        <w:rPr>
          <w:rFonts w:ascii="仿宋_GB2312" w:hAnsi="宋体" w:hint="eastAsia"/>
          <w:szCs w:val="28"/>
        </w:rPr>
        <w:t xml:space="preserve"> </w:t>
      </w:r>
      <w:r>
        <w:rPr>
          <w:rFonts w:ascii="仿宋_GB2312" w:hAnsi="宋体" w:hint="eastAsia"/>
          <w:szCs w:val="28"/>
        </w:rPr>
        <w:t>872-2024《医疗护理员轮椅使用技术规范》、T/GXAS</w:t>
      </w:r>
      <w:r w:rsidR="00F83ECE">
        <w:rPr>
          <w:rFonts w:ascii="仿宋_GB2312" w:hAnsi="宋体" w:hint="eastAsia"/>
          <w:szCs w:val="28"/>
        </w:rPr>
        <w:t xml:space="preserve"> </w:t>
      </w:r>
      <w:r>
        <w:rPr>
          <w:rFonts w:ascii="仿宋_GB2312" w:hAnsi="宋体" w:hint="eastAsia"/>
          <w:szCs w:val="28"/>
        </w:rPr>
        <w:t>876-2024《医疗护理员康复照护技能培训规范》、T/GXAS</w:t>
      </w:r>
      <w:r w:rsidR="00F83ECE">
        <w:rPr>
          <w:rFonts w:ascii="仿宋_GB2312" w:hAnsi="宋体" w:hint="eastAsia"/>
          <w:szCs w:val="28"/>
        </w:rPr>
        <w:t xml:space="preserve"> </w:t>
      </w:r>
      <w:r>
        <w:rPr>
          <w:rFonts w:ascii="仿宋_GB2312" w:hAnsi="宋体" w:hint="eastAsia"/>
          <w:szCs w:val="28"/>
        </w:rPr>
        <w:t>877-2024《医疗护理员安全喂食辅助照护规范》以及广西标准化协会已立项团标《2024-4101医疗护理员信息化管理规范》《2024-3906医疗护理员安全如厕照护规范》《2024-3001医疗护理员服务操作规范》《2024-2802 医疗护理员安全管理规范》《2024-2602医疗护理员服务质量评价规范》。</w:t>
      </w:r>
    </w:p>
    <w:p w14:paraId="17FFCB22" w14:textId="77777777" w:rsidR="005910AC" w:rsidRDefault="00610FAF">
      <w:pPr>
        <w:spacing w:line="560" w:lineRule="exact"/>
        <w:ind w:firstLine="640"/>
        <w:rPr>
          <w:rFonts w:ascii="仿宋_GB2312" w:hAnsi="宋体"/>
          <w:szCs w:val="28"/>
        </w:rPr>
      </w:pPr>
      <w:r>
        <w:rPr>
          <w:rFonts w:ascii="仿宋_GB2312" w:hAnsi="宋体" w:hint="eastAsia"/>
          <w:szCs w:val="28"/>
        </w:rPr>
        <w:t>分析如下:DB3205/T</w:t>
      </w:r>
      <w:r w:rsidR="00F83ECE">
        <w:rPr>
          <w:rFonts w:ascii="仿宋_GB2312" w:hAnsi="宋体" w:hint="eastAsia"/>
          <w:szCs w:val="28"/>
        </w:rPr>
        <w:t xml:space="preserve"> </w:t>
      </w:r>
      <w:r>
        <w:rPr>
          <w:rFonts w:ascii="仿宋_GB2312" w:hAnsi="宋体" w:hint="eastAsia"/>
          <w:szCs w:val="28"/>
        </w:rPr>
        <w:t>1094-2023《医疗护理员职业能力建设要求》规定了医疗护理员职业能力基本要求、理论知识要求、实践技能要求、职业资质要求四个方面内容，适用于各级各类医疗机构开展医疗护理员职业能力建设，但并不涉及人文关怀能力建设的具体要求，不能指导</w:t>
      </w:r>
      <w:proofErr w:type="gramStart"/>
      <w:r>
        <w:rPr>
          <w:rFonts w:ascii="仿宋_GB2312" w:hAnsi="宋体" w:hint="eastAsia"/>
          <w:szCs w:val="28"/>
        </w:rPr>
        <w:t>医疗扩理人员</w:t>
      </w:r>
      <w:proofErr w:type="gramEnd"/>
      <w:r>
        <w:rPr>
          <w:rFonts w:ascii="仿宋_GB2312" w:hAnsi="宋体" w:hint="eastAsia"/>
          <w:szCs w:val="28"/>
        </w:rPr>
        <w:t>人文关怀能力的建设;上述的其他现行标准及已立项的标准主要是针对医疗护理人员服务等级评价、培训机构评价、护理员管理、培训等方面的，而本标准是针对医疗护理人员人文关怀能力建设的，已有的这些标准均不适用于指导医疗护理人员人文关怀能力建设。</w:t>
      </w:r>
    </w:p>
    <w:p w14:paraId="4B2093F8" w14:textId="77777777" w:rsidR="005910AC" w:rsidRDefault="00610FAF">
      <w:pPr>
        <w:autoSpaceDE w:val="0"/>
        <w:autoSpaceDN w:val="0"/>
        <w:adjustRightInd w:val="0"/>
        <w:spacing w:line="560" w:lineRule="exact"/>
        <w:ind w:firstLine="640"/>
        <w:jc w:val="left"/>
        <w:rPr>
          <w:rFonts w:ascii="黑体" w:eastAsia="黑体" w:hAnsi="黑体" w:cs="仿宋_GB2312"/>
          <w:szCs w:val="32"/>
        </w:rPr>
      </w:pPr>
      <w:bookmarkStart w:id="3" w:name="_Toc526940084"/>
      <w:r>
        <w:rPr>
          <w:rFonts w:ascii="黑体" w:eastAsia="黑体" w:hAnsi="黑体" w:cs="仿宋_GB2312" w:hint="eastAsia"/>
          <w:szCs w:val="32"/>
        </w:rPr>
        <w:t>五、</w:t>
      </w:r>
      <w:bookmarkEnd w:id="3"/>
      <w:r>
        <w:rPr>
          <w:rFonts w:ascii="黑体" w:eastAsia="黑体" w:hAnsi="黑体" w:cs="仿宋_GB2312" w:hint="eastAsia"/>
          <w:szCs w:val="32"/>
        </w:rPr>
        <w:t>主要条款的说明</w:t>
      </w:r>
    </w:p>
    <w:p w14:paraId="3BD968E9" w14:textId="68668238" w:rsidR="005910AC" w:rsidRDefault="00610FAF">
      <w:pPr>
        <w:spacing w:line="560" w:lineRule="exact"/>
        <w:ind w:firstLine="640"/>
        <w:rPr>
          <w:rFonts w:ascii="仿宋_GB2312" w:hAnsi="宋体"/>
          <w:szCs w:val="32"/>
          <w:lang w:val="zh-CN"/>
        </w:rPr>
      </w:pPr>
      <w:r>
        <w:rPr>
          <w:rFonts w:ascii="仿宋_GB2312" w:hAnsi="宋体" w:hint="eastAsia"/>
          <w:szCs w:val="32"/>
          <w:lang w:val="zh-CN"/>
        </w:rPr>
        <w:t>团体标准《</w:t>
      </w:r>
      <w:r w:rsidR="00834455">
        <w:rPr>
          <w:rFonts w:ascii="仿宋_GB2312" w:hAnsi="宋体" w:hint="eastAsia"/>
          <w:szCs w:val="32"/>
          <w:lang w:val="zh-CN"/>
        </w:rPr>
        <w:t>医疗护理员人文关怀能力建设规范</w:t>
      </w:r>
      <w:r>
        <w:rPr>
          <w:rFonts w:ascii="仿宋_GB2312" w:hAnsi="宋体" w:hint="eastAsia"/>
          <w:szCs w:val="32"/>
          <w:lang w:val="zh-CN"/>
        </w:rPr>
        <w:t>》主要章节内容包括</w:t>
      </w:r>
      <w:r w:rsidR="00DF12DB">
        <w:rPr>
          <w:rFonts w:ascii="仿宋_GB2312" w:hAnsi="宋体" w:hint="eastAsia"/>
          <w:szCs w:val="28"/>
        </w:rPr>
        <w:t>术语定义、基本要求、</w:t>
      </w:r>
      <w:r w:rsidR="006F0BD9" w:rsidRPr="006F0BD9">
        <w:rPr>
          <w:rFonts w:ascii="仿宋_GB2312" w:hAnsi="宋体" w:hint="eastAsia"/>
          <w:szCs w:val="28"/>
        </w:rPr>
        <w:t>建设内容、</w:t>
      </w:r>
      <w:r w:rsidR="00DF12DB">
        <w:rPr>
          <w:rFonts w:ascii="仿宋_GB2312" w:hAnsi="宋体" w:hint="eastAsia"/>
          <w:szCs w:val="28"/>
        </w:rPr>
        <w:t>能力培训、</w:t>
      </w:r>
      <w:r w:rsidR="006F0BD9" w:rsidRPr="006F0BD9">
        <w:rPr>
          <w:rFonts w:ascii="仿宋_GB2312" w:hAnsi="宋体" w:hint="eastAsia"/>
          <w:szCs w:val="28"/>
        </w:rPr>
        <w:t>评价与持续改进</w:t>
      </w:r>
      <w:r w:rsidRPr="006F0BD9">
        <w:rPr>
          <w:rFonts w:ascii="仿宋_GB2312" w:hAnsi="宋体" w:hint="eastAsia"/>
          <w:szCs w:val="32"/>
          <w:lang w:val="zh-CN"/>
        </w:rPr>
        <w:t>。</w:t>
      </w:r>
      <w:r>
        <w:rPr>
          <w:rFonts w:ascii="仿宋_GB2312" w:hAnsi="宋体" w:hint="eastAsia"/>
          <w:szCs w:val="32"/>
          <w:lang w:val="zh-CN"/>
        </w:rPr>
        <w:t>本文件主要内容及依据来源说明如下：</w:t>
      </w:r>
    </w:p>
    <w:p w14:paraId="1E9A87FD" w14:textId="77777777" w:rsidR="00B747EF" w:rsidRDefault="00B747EF">
      <w:pPr>
        <w:autoSpaceDE w:val="0"/>
        <w:autoSpaceDN w:val="0"/>
        <w:adjustRightInd w:val="0"/>
        <w:spacing w:line="560" w:lineRule="exact"/>
        <w:ind w:firstLineChars="0" w:firstLine="640"/>
        <w:jc w:val="left"/>
        <w:rPr>
          <w:rFonts w:ascii="黑体" w:eastAsia="黑体" w:hAnsi="黑体" w:cs="仿宋_GB2312"/>
          <w:szCs w:val="32"/>
        </w:rPr>
      </w:pPr>
      <w:bookmarkStart w:id="4" w:name="_Toc526940086"/>
      <w:r>
        <w:rPr>
          <w:rFonts w:ascii="Segoe UI" w:hAnsi="Segoe UI" w:cs="Segoe UI" w:hint="eastAsia"/>
          <w:shd w:val="clear" w:color="auto" w:fill="FFFFFF"/>
        </w:rPr>
        <w:lastRenderedPageBreak/>
        <w:t>起草单位</w:t>
      </w:r>
      <w:r w:rsidRPr="00B747EF">
        <w:rPr>
          <w:rFonts w:ascii="Segoe UI" w:hAnsi="Segoe UI" w:cs="Segoe UI" w:hint="eastAsia"/>
          <w:shd w:val="clear" w:color="auto" w:fill="FFFFFF"/>
        </w:rPr>
        <w:t>广西医科大学第一附属医院早年开始在对“护工”的管理过程中</w:t>
      </w:r>
      <w:r>
        <w:rPr>
          <w:rFonts w:ascii="Segoe UI" w:hAnsi="Segoe UI" w:cs="Segoe UI" w:hint="eastAsia"/>
          <w:shd w:val="clear" w:color="auto" w:fill="FFFFFF"/>
        </w:rPr>
        <w:t>就</w:t>
      </w:r>
      <w:r w:rsidRPr="00B747EF">
        <w:rPr>
          <w:rFonts w:ascii="Segoe UI" w:hAnsi="Segoe UI" w:cs="Segoe UI" w:hint="eastAsia"/>
          <w:shd w:val="clear" w:color="auto" w:fill="FFFFFF"/>
        </w:rPr>
        <w:t>建立了医疗护理员管理的体系，始终重视医疗护理员人文关怀能力的建设。医院依托三级甲等医院综合优势和临床教学基地资源，积极开展医疗护理员人文关怀培训课程，包括人文关怀概述与理念、沟通交流能力、情感关怀与心理支持、伦理决策等理论培训</w:t>
      </w:r>
      <w:r>
        <w:rPr>
          <w:rFonts w:ascii="Segoe UI" w:hAnsi="Segoe UI" w:cs="Segoe UI" w:hint="eastAsia"/>
          <w:shd w:val="clear" w:color="auto" w:fill="FFFFFF"/>
        </w:rPr>
        <w:t>，</w:t>
      </w:r>
      <w:r w:rsidRPr="00B747EF">
        <w:rPr>
          <w:rFonts w:ascii="Segoe UI" w:hAnsi="Segoe UI" w:cs="Segoe UI" w:hint="eastAsia"/>
          <w:shd w:val="clear" w:color="auto" w:fill="FFFFFF"/>
        </w:rPr>
        <w:t>并通过情景模拟、角色扮演、工作坊等方式将理论与实践相结合</w:t>
      </w:r>
      <w:r>
        <w:rPr>
          <w:rFonts w:ascii="Segoe UI" w:hAnsi="Segoe UI" w:cs="Segoe UI" w:hint="eastAsia"/>
          <w:shd w:val="clear" w:color="auto" w:fill="FFFFFF"/>
        </w:rPr>
        <w:t>，</w:t>
      </w:r>
      <w:r w:rsidRPr="00B747EF">
        <w:rPr>
          <w:rFonts w:ascii="Segoe UI" w:hAnsi="Segoe UI" w:cs="Segoe UI" w:hint="eastAsia"/>
          <w:shd w:val="clear" w:color="auto" w:fill="FFFFFF"/>
        </w:rPr>
        <w:t>形成了标准化的课程体系。每月动态对医疗护理员的工作质量和服务满意度进行考核</w:t>
      </w:r>
      <w:r>
        <w:rPr>
          <w:rFonts w:ascii="Segoe UI" w:hAnsi="Segoe UI" w:cs="Segoe UI" w:hint="eastAsia"/>
          <w:shd w:val="clear" w:color="auto" w:fill="FFFFFF"/>
        </w:rPr>
        <w:t>，</w:t>
      </w:r>
      <w:r w:rsidRPr="00B747EF">
        <w:rPr>
          <w:rFonts w:ascii="Segoe UI" w:hAnsi="Segoe UI" w:cs="Segoe UI" w:hint="eastAsia"/>
          <w:shd w:val="clear" w:color="auto" w:fill="FFFFFF"/>
        </w:rPr>
        <w:t>考核内容包含有如沟通能力、患者满意度等体现人文关怀的内容。每月针对考核结果进行总结与改进，形成了“培训</w:t>
      </w:r>
      <w:r w:rsidRPr="00B747EF">
        <w:rPr>
          <w:rFonts w:ascii="Segoe UI" w:hAnsi="Segoe UI" w:cs="Segoe UI" w:hint="eastAsia"/>
          <w:shd w:val="clear" w:color="auto" w:fill="FFFFFF"/>
        </w:rPr>
        <w:t>-</w:t>
      </w:r>
      <w:r w:rsidRPr="00B747EF">
        <w:rPr>
          <w:rFonts w:ascii="Segoe UI" w:hAnsi="Segoe UI" w:cs="Segoe UI" w:hint="eastAsia"/>
          <w:shd w:val="clear" w:color="auto" w:fill="FFFFFF"/>
        </w:rPr>
        <w:t>实践</w:t>
      </w:r>
      <w:r w:rsidRPr="00B747EF">
        <w:rPr>
          <w:rFonts w:ascii="Segoe UI" w:hAnsi="Segoe UI" w:cs="Segoe UI" w:hint="eastAsia"/>
          <w:shd w:val="clear" w:color="auto" w:fill="FFFFFF"/>
        </w:rPr>
        <w:t>-</w:t>
      </w:r>
      <w:r w:rsidRPr="00B747EF">
        <w:rPr>
          <w:rFonts w:ascii="Segoe UI" w:hAnsi="Segoe UI" w:cs="Segoe UI" w:hint="eastAsia"/>
          <w:shd w:val="clear" w:color="auto" w:fill="FFFFFF"/>
        </w:rPr>
        <w:t>评价”一体化模式，实现了对医疗护理员人文关怀能力动态评估。除此外医院开展了“医疗护理员人文关怀优秀案例评比”</w:t>
      </w:r>
      <w:r w:rsidRPr="00B747EF">
        <w:rPr>
          <w:rFonts w:ascii="Segoe UI" w:hAnsi="Segoe UI" w:cs="Segoe UI" w:hint="eastAsia"/>
          <w:shd w:val="clear" w:color="auto" w:fill="FFFFFF"/>
        </w:rPr>
        <w:t xml:space="preserve"> </w:t>
      </w:r>
      <w:r w:rsidRPr="00B747EF">
        <w:rPr>
          <w:rFonts w:ascii="Segoe UI" w:hAnsi="Segoe UI" w:cs="Segoe UI" w:hint="eastAsia"/>
          <w:shd w:val="clear" w:color="auto" w:fill="FFFFFF"/>
        </w:rPr>
        <w:t>“医疗护理员人文关怀舞台情景剧展示”等活动</w:t>
      </w:r>
      <w:r>
        <w:rPr>
          <w:rFonts w:ascii="Segoe UI" w:hAnsi="Segoe UI" w:cs="Segoe UI" w:hint="eastAsia"/>
          <w:shd w:val="clear" w:color="auto" w:fill="FFFFFF"/>
        </w:rPr>
        <w:t>，</w:t>
      </w:r>
      <w:r w:rsidRPr="00B747EF">
        <w:rPr>
          <w:rFonts w:ascii="Segoe UI" w:hAnsi="Segoe UI" w:cs="Segoe UI" w:hint="eastAsia"/>
          <w:shd w:val="clear" w:color="auto" w:fill="FFFFFF"/>
        </w:rPr>
        <w:t>通过各种形式提升了我院医疗护理员的人文关怀能力。目前</w:t>
      </w:r>
      <w:r>
        <w:rPr>
          <w:rFonts w:ascii="Segoe UI" w:hAnsi="Segoe UI" w:cs="Segoe UI" w:hint="eastAsia"/>
          <w:shd w:val="clear" w:color="auto" w:fill="FFFFFF"/>
        </w:rPr>
        <w:t>，</w:t>
      </w:r>
      <w:r w:rsidRPr="00B747EF">
        <w:rPr>
          <w:rFonts w:ascii="Segoe UI" w:hAnsi="Segoe UI" w:cs="Segoe UI" w:hint="eastAsia"/>
          <w:shd w:val="clear" w:color="auto" w:fill="FFFFFF"/>
        </w:rPr>
        <w:t>全</w:t>
      </w:r>
      <w:r w:rsidRPr="004A73E9">
        <w:rPr>
          <w:shd w:val="clear" w:color="auto" w:fill="FFFFFF"/>
        </w:rPr>
        <w:t>院</w:t>
      </w:r>
      <w:r w:rsidRPr="004A73E9">
        <w:rPr>
          <w:shd w:val="clear" w:color="auto" w:fill="FFFFFF"/>
        </w:rPr>
        <w:t>300</w:t>
      </w:r>
      <w:r w:rsidRPr="004A73E9">
        <w:rPr>
          <w:shd w:val="clear" w:color="auto" w:fill="FFFFFF"/>
        </w:rPr>
        <w:t>余名医疗护理</w:t>
      </w:r>
      <w:proofErr w:type="gramStart"/>
      <w:r w:rsidRPr="004A73E9">
        <w:rPr>
          <w:shd w:val="clear" w:color="auto" w:fill="FFFFFF"/>
        </w:rPr>
        <w:t>员皆完成</w:t>
      </w:r>
      <w:proofErr w:type="gramEnd"/>
      <w:r w:rsidRPr="004A73E9">
        <w:rPr>
          <w:shd w:val="clear" w:color="auto" w:fill="FFFFFF"/>
        </w:rPr>
        <w:t>了人文关怀能力建设的相关培训。医院作为自治区首批</w:t>
      </w:r>
      <w:r w:rsidRPr="004A73E9">
        <w:rPr>
          <w:shd w:val="clear" w:color="auto" w:fill="FFFFFF"/>
        </w:rPr>
        <w:t>15</w:t>
      </w:r>
      <w:r w:rsidRPr="004A73E9">
        <w:rPr>
          <w:shd w:val="clear" w:color="auto" w:fill="FFFFFF"/>
        </w:rPr>
        <w:t>家医疗护理</w:t>
      </w:r>
      <w:proofErr w:type="gramStart"/>
      <w:r w:rsidRPr="004A73E9">
        <w:rPr>
          <w:shd w:val="clear" w:color="auto" w:fill="FFFFFF"/>
        </w:rPr>
        <w:t>员试点</w:t>
      </w:r>
      <w:proofErr w:type="gramEnd"/>
      <w:r w:rsidRPr="004A73E9">
        <w:rPr>
          <w:shd w:val="clear" w:color="auto" w:fill="FFFFFF"/>
        </w:rPr>
        <w:t>医院之一，已在全区医疗系统进行医疗护理员管理</w:t>
      </w:r>
      <w:r w:rsidRPr="00B747EF">
        <w:rPr>
          <w:rFonts w:ascii="Segoe UI" w:hAnsi="Segoe UI" w:cs="Segoe UI" w:hint="eastAsia"/>
          <w:shd w:val="clear" w:color="auto" w:fill="FFFFFF"/>
        </w:rPr>
        <w:t>经验分享，并接待多家医院参观交流。</w:t>
      </w:r>
      <w:r>
        <w:rPr>
          <w:rFonts w:ascii="Segoe UI" w:hAnsi="Segoe UI" w:cs="Segoe UI" w:hint="eastAsia"/>
          <w:shd w:val="clear" w:color="auto" w:fill="FFFFFF"/>
        </w:rPr>
        <w:t>本标准是基于起草单位多年的</w:t>
      </w:r>
      <w:r w:rsidRPr="00B747EF">
        <w:rPr>
          <w:rFonts w:ascii="Segoe UI" w:hAnsi="Segoe UI" w:cs="Segoe UI" w:hint="eastAsia"/>
          <w:shd w:val="clear" w:color="auto" w:fill="FFFFFF"/>
        </w:rPr>
        <w:t>人文关怀能力建设的相关培训</w:t>
      </w:r>
      <w:r>
        <w:rPr>
          <w:rFonts w:ascii="Segoe UI" w:hAnsi="Segoe UI" w:cs="Segoe UI" w:hint="eastAsia"/>
          <w:shd w:val="clear" w:color="auto" w:fill="FFFFFF"/>
        </w:rPr>
        <w:t>经验总结整理而来。</w:t>
      </w:r>
    </w:p>
    <w:p w14:paraId="295FCA7B" w14:textId="77777777" w:rsidR="005910AC" w:rsidRDefault="00610FAF">
      <w:pPr>
        <w:autoSpaceDE w:val="0"/>
        <w:autoSpaceDN w:val="0"/>
        <w:adjustRightInd w:val="0"/>
        <w:spacing w:line="560" w:lineRule="exact"/>
        <w:ind w:firstLineChars="0" w:firstLine="640"/>
        <w:jc w:val="left"/>
        <w:rPr>
          <w:rFonts w:ascii="黑体" w:eastAsia="黑体" w:hAnsi="黑体" w:cs="仿宋_GB2312"/>
          <w:szCs w:val="32"/>
        </w:rPr>
      </w:pPr>
      <w:r>
        <w:rPr>
          <w:rFonts w:ascii="黑体" w:eastAsia="黑体" w:hAnsi="黑体" w:cs="仿宋_GB2312" w:hint="eastAsia"/>
          <w:szCs w:val="32"/>
        </w:rPr>
        <w:t>（一）术语和定义</w:t>
      </w:r>
    </w:p>
    <w:p w14:paraId="5AE794CB" w14:textId="41822706" w:rsidR="000B6DEB" w:rsidRDefault="00E45A8F" w:rsidP="000B6DEB">
      <w:pPr>
        <w:widowControl/>
        <w:autoSpaceDE w:val="0"/>
        <w:autoSpaceDN w:val="0"/>
        <w:ind w:firstLine="643"/>
        <w:rPr>
          <w:rFonts w:ascii="仿宋_GB2312" w:hAnsi="宋体"/>
          <w:szCs w:val="32"/>
        </w:rPr>
      </w:pPr>
      <w:r w:rsidRPr="000B6DEB">
        <w:rPr>
          <w:rFonts w:hint="eastAsia"/>
          <w:b/>
          <w:color w:val="000000" w:themeColor="text1"/>
        </w:rPr>
        <w:t>医疗护理员</w:t>
      </w:r>
      <w:r w:rsidR="000B6DEB">
        <w:rPr>
          <w:rFonts w:hint="eastAsia"/>
          <w:color w:val="000000" w:themeColor="text1"/>
        </w:rPr>
        <w:t>：</w:t>
      </w:r>
      <w:r w:rsidR="00206EF7">
        <w:rPr>
          <w:rFonts w:hint="eastAsia"/>
          <w:color w:val="000000" w:themeColor="text1"/>
        </w:rPr>
        <w:t>主要</w:t>
      </w:r>
      <w:r w:rsidR="000B4E71">
        <w:rPr>
          <w:rFonts w:hint="eastAsia"/>
          <w:color w:val="000000" w:themeColor="text1"/>
        </w:rPr>
        <w:t>参照《</w:t>
      </w:r>
      <w:r w:rsidR="000B4E71" w:rsidRPr="000B4E71">
        <w:rPr>
          <w:rFonts w:ascii="仿宋_GB2312" w:hAnsi="宋体" w:hint="eastAsia"/>
          <w:szCs w:val="32"/>
        </w:rPr>
        <w:t>T/GXAS 871  医疗机构医疗护理员管理规范</w:t>
      </w:r>
      <w:r w:rsidR="000B4E71">
        <w:rPr>
          <w:rFonts w:hint="eastAsia"/>
          <w:color w:val="000000" w:themeColor="text1"/>
        </w:rPr>
        <w:t>》中“</w:t>
      </w:r>
      <w:r w:rsidR="000B4E71">
        <w:rPr>
          <w:rFonts w:hint="eastAsia"/>
          <w:color w:val="000000" w:themeColor="text1"/>
        </w:rPr>
        <w:t xml:space="preserve">3.1 </w:t>
      </w:r>
      <w:r w:rsidR="000B4E71">
        <w:rPr>
          <w:rFonts w:hint="eastAsia"/>
          <w:color w:val="000000" w:themeColor="text1"/>
        </w:rPr>
        <w:t>医疗护理员”的定义</w:t>
      </w:r>
      <w:r w:rsidR="00206EF7">
        <w:rPr>
          <w:rFonts w:ascii="仿宋_GB2312" w:hAnsi="宋体" w:hint="eastAsia"/>
          <w:szCs w:val="32"/>
        </w:rPr>
        <w:t>，明确其定义为：</w:t>
      </w:r>
      <w:r w:rsidR="000B4E71" w:rsidRPr="000B4E71">
        <w:rPr>
          <w:rFonts w:ascii="仿宋_GB2312" w:hAnsi="宋体" w:hint="eastAsia"/>
          <w:szCs w:val="32"/>
        </w:rPr>
        <w:t>符合《医疗护理员国家职业标准》的准入要求，对患者和其他需要照护的人群提供生活照护，并在医务人员的指导下进行基本照护、临床照护、心理支持、功能训练等部分辅助工作的人员。</w:t>
      </w:r>
      <w:r w:rsidR="000B6DEB">
        <w:rPr>
          <w:rFonts w:ascii="仿宋_GB2312" w:hAnsi="宋体" w:hint="eastAsia"/>
          <w:szCs w:val="32"/>
        </w:rPr>
        <w:t>。</w:t>
      </w:r>
    </w:p>
    <w:tbl>
      <w:tblPr>
        <w:tblStyle w:val="afc"/>
        <w:tblW w:w="0" w:type="auto"/>
        <w:tblLook w:val="04A0" w:firstRow="1" w:lastRow="0" w:firstColumn="1" w:lastColumn="0" w:noHBand="0" w:noVBand="1"/>
      </w:tblPr>
      <w:tblGrid>
        <w:gridCol w:w="9174"/>
      </w:tblGrid>
      <w:tr w:rsidR="00206EF7" w14:paraId="2AD469CB" w14:textId="77777777" w:rsidTr="004B6B14">
        <w:tc>
          <w:tcPr>
            <w:tcW w:w="9174" w:type="dxa"/>
            <w:tcBorders>
              <w:top w:val="nil"/>
              <w:left w:val="nil"/>
              <w:bottom w:val="nil"/>
              <w:right w:val="nil"/>
            </w:tcBorders>
            <w:vAlign w:val="center"/>
          </w:tcPr>
          <w:p w14:paraId="01440DDC" w14:textId="324F7E88" w:rsidR="00206EF7" w:rsidRDefault="000B4E71" w:rsidP="004B6B14">
            <w:pPr>
              <w:autoSpaceDE w:val="0"/>
              <w:autoSpaceDN w:val="0"/>
              <w:adjustRightInd w:val="0"/>
              <w:spacing w:line="360" w:lineRule="auto"/>
              <w:ind w:firstLineChars="0" w:firstLine="0"/>
              <w:jc w:val="center"/>
              <w:rPr>
                <w:rFonts w:ascii="黑体" w:eastAsia="黑体" w:hAnsi="黑体" w:cs="仿宋_GB2312"/>
                <w:szCs w:val="32"/>
              </w:rPr>
            </w:pPr>
            <w:r>
              <w:rPr>
                <w:noProof/>
              </w:rPr>
              <w:lastRenderedPageBreak/>
              <w:drawing>
                <wp:inline distT="0" distB="0" distL="0" distR="0" wp14:anchorId="2EB5F5A2" wp14:editId="46ACDDD5">
                  <wp:extent cx="5486400" cy="737235"/>
                  <wp:effectExtent l="19050" t="19050" r="19050" b="247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86400" cy="737235"/>
                          </a:xfrm>
                          <a:prstGeom prst="rect">
                            <a:avLst/>
                          </a:prstGeom>
                          <a:ln>
                            <a:solidFill>
                              <a:schemeClr val="tx1"/>
                            </a:solidFill>
                          </a:ln>
                        </pic:spPr>
                      </pic:pic>
                    </a:graphicData>
                  </a:graphic>
                </wp:inline>
              </w:drawing>
            </w:r>
          </w:p>
        </w:tc>
      </w:tr>
      <w:tr w:rsidR="00206EF7" w14:paraId="2E9E8297" w14:textId="77777777" w:rsidTr="004B6B14">
        <w:tc>
          <w:tcPr>
            <w:tcW w:w="9174" w:type="dxa"/>
            <w:tcBorders>
              <w:top w:val="nil"/>
              <w:left w:val="nil"/>
              <w:bottom w:val="nil"/>
              <w:right w:val="nil"/>
            </w:tcBorders>
            <w:vAlign w:val="center"/>
          </w:tcPr>
          <w:p w14:paraId="31EB656B" w14:textId="772B28C6" w:rsidR="00206EF7" w:rsidRPr="000B6DEB" w:rsidRDefault="00206EF7" w:rsidP="000B4E71">
            <w:pPr>
              <w:autoSpaceDE w:val="0"/>
              <w:autoSpaceDN w:val="0"/>
              <w:adjustRightInd w:val="0"/>
              <w:spacing w:line="560" w:lineRule="exact"/>
              <w:ind w:firstLineChars="0" w:firstLine="0"/>
              <w:jc w:val="center"/>
              <w:rPr>
                <w:rFonts w:ascii="仿宋_GB2312" w:hAnsi="宋体"/>
                <w:szCs w:val="28"/>
              </w:rPr>
            </w:pPr>
            <w:r>
              <w:rPr>
                <w:rFonts w:ascii="仿宋_GB2312" w:hAnsi="宋体" w:hint="eastAsia"/>
                <w:szCs w:val="28"/>
              </w:rPr>
              <w:t>来源：</w:t>
            </w:r>
            <w:r w:rsidR="000B4E71">
              <w:rPr>
                <w:rFonts w:hint="eastAsia"/>
              </w:rPr>
              <w:t>T/GXAS 871,3.1</w:t>
            </w:r>
          </w:p>
        </w:tc>
      </w:tr>
    </w:tbl>
    <w:p w14:paraId="1204AC58" w14:textId="7A336B75" w:rsidR="00206EF7" w:rsidRPr="007E5C83" w:rsidRDefault="00206EF7" w:rsidP="007E5C83">
      <w:pPr>
        <w:autoSpaceDE w:val="0"/>
        <w:autoSpaceDN w:val="0"/>
        <w:adjustRightInd w:val="0"/>
        <w:spacing w:line="560" w:lineRule="exact"/>
        <w:ind w:firstLineChars="150" w:firstLine="482"/>
        <w:rPr>
          <w:b/>
          <w:color w:val="000000" w:themeColor="text1"/>
        </w:rPr>
      </w:pPr>
      <w:r>
        <w:rPr>
          <w:rFonts w:hint="eastAsia"/>
          <w:b/>
          <w:color w:val="000000" w:themeColor="text1"/>
        </w:rPr>
        <w:t>人文关怀</w:t>
      </w:r>
      <w:r w:rsidR="00FE1770">
        <w:rPr>
          <w:rFonts w:hint="eastAsia"/>
          <w:b/>
          <w:color w:val="000000" w:themeColor="text1"/>
        </w:rPr>
        <w:t>能力</w:t>
      </w:r>
      <w:r>
        <w:rPr>
          <w:rFonts w:hint="eastAsia"/>
          <w:b/>
          <w:color w:val="000000" w:themeColor="text1"/>
        </w:rPr>
        <w:t>：</w:t>
      </w:r>
      <w:r w:rsidR="007E5C83" w:rsidRPr="00877422">
        <w:rPr>
          <w:rFonts w:hint="eastAsia"/>
          <w:color w:val="000000" w:themeColor="text1"/>
        </w:rPr>
        <w:t>主要根据人文关怀</w:t>
      </w:r>
      <w:r w:rsidR="000B4E71" w:rsidRPr="00877422">
        <w:rPr>
          <w:rFonts w:hint="eastAsia"/>
          <w:color w:val="000000" w:themeColor="text1"/>
        </w:rPr>
        <w:t>能力</w:t>
      </w:r>
      <w:r w:rsidR="007E5C83" w:rsidRPr="00877422">
        <w:rPr>
          <w:rFonts w:hint="eastAsia"/>
          <w:color w:val="000000" w:themeColor="text1"/>
        </w:rPr>
        <w:t>的特点和作用进行确定，</w:t>
      </w:r>
      <w:r w:rsidR="007E5C83">
        <w:rPr>
          <w:rFonts w:hint="eastAsia"/>
          <w:color w:val="000000" w:themeColor="text1"/>
        </w:rPr>
        <w:t>明确其定义为</w:t>
      </w:r>
      <w:r w:rsidR="000B4E71">
        <w:rPr>
          <w:rFonts w:hint="eastAsia"/>
          <w:color w:val="000000" w:themeColor="text1"/>
        </w:rPr>
        <w:t>：</w:t>
      </w:r>
      <w:r w:rsidR="000B4E71" w:rsidRPr="000B4E71">
        <w:rPr>
          <w:rFonts w:hint="eastAsia"/>
          <w:color w:val="000000" w:themeColor="text1"/>
        </w:rPr>
        <w:t>个体或组织在与他人互动过程中，能够关注、尊重和理解他人的情感、需求、尊严和价值，并通过言语、行为等</w:t>
      </w:r>
      <w:r w:rsidR="000B4E71">
        <w:rPr>
          <w:rFonts w:hint="eastAsia"/>
          <w:color w:val="000000" w:themeColor="text1"/>
        </w:rPr>
        <w:t>方式给予支持、帮助和关爱的能力</w:t>
      </w:r>
      <w:bookmarkStart w:id="5" w:name="_GoBack"/>
      <w:bookmarkEnd w:id="5"/>
      <w:r w:rsidR="007E5C83">
        <w:rPr>
          <w:rFonts w:hint="eastAsia"/>
          <w:color w:val="000000" w:themeColor="text1"/>
        </w:rPr>
        <w:t>。</w:t>
      </w:r>
    </w:p>
    <w:p w14:paraId="1C665441" w14:textId="77777777" w:rsidR="005910AC" w:rsidRPr="00216CAF" w:rsidRDefault="00610FAF" w:rsidP="00216CAF">
      <w:pPr>
        <w:autoSpaceDE w:val="0"/>
        <w:autoSpaceDN w:val="0"/>
        <w:adjustRightInd w:val="0"/>
        <w:spacing w:line="560" w:lineRule="exact"/>
        <w:ind w:firstLineChars="100" w:firstLine="320"/>
        <w:rPr>
          <w:color w:val="000000" w:themeColor="text1"/>
        </w:rPr>
      </w:pPr>
      <w:r>
        <w:rPr>
          <w:rFonts w:ascii="黑体" w:eastAsia="黑体" w:hAnsi="黑体" w:cs="仿宋_GB2312" w:hint="eastAsia"/>
          <w:szCs w:val="32"/>
        </w:rPr>
        <w:t>（</w:t>
      </w:r>
      <w:r w:rsidR="006F0BD9">
        <w:rPr>
          <w:rFonts w:ascii="黑体" w:eastAsia="黑体" w:hAnsi="黑体" w:cs="仿宋_GB2312" w:hint="eastAsia"/>
          <w:szCs w:val="32"/>
        </w:rPr>
        <w:t>二</w:t>
      </w:r>
      <w:r>
        <w:rPr>
          <w:rFonts w:ascii="黑体" w:eastAsia="黑体" w:hAnsi="黑体" w:cs="仿宋_GB2312" w:hint="eastAsia"/>
          <w:szCs w:val="32"/>
        </w:rPr>
        <w:t>）</w:t>
      </w:r>
      <w:r w:rsidR="007E5C83">
        <w:rPr>
          <w:rFonts w:ascii="黑体" w:eastAsia="黑体" w:hAnsi="黑体" w:cs="仿宋_GB2312" w:hint="eastAsia"/>
          <w:szCs w:val="32"/>
        </w:rPr>
        <w:t>基本要求</w:t>
      </w:r>
    </w:p>
    <w:p w14:paraId="1CBAFB29" w14:textId="769BAA3D" w:rsidR="007A2C4A" w:rsidRDefault="00B34062" w:rsidP="00B34062">
      <w:pPr>
        <w:autoSpaceDE w:val="0"/>
        <w:autoSpaceDN w:val="0"/>
        <w:adjustRightInd w:val="0"/>
        <w:spacing w:line="560" w:lineRule="exact"/>
        <w:ind w:firstLine="640"/>
        <w:rPr>
          <w:color w:val="000000" w:themeColor="text1"/>
        </w:rPr>
      </w:pPr>
      <w:r w:rsidRPr="00B34062">
        <w:rPr>
          <w:rFonts w:hint="eastAsia"/>
          <w:color w:val="000000" w:themeColor="text1"/>
        </w:rPr>
        <w:t>为了构建科学、系统、全面的人文</w:t>
      </w:r>
      <w:r w:rsidR="00C21FC8">
        <w:rPr>
          <w:rFonts w:hint="eastAsia"/>
          <w:color w:val="000000" w:themeColor="text1"/>
        </w:rPr>
        <w:t>关怀管理体系，确保护理人员具备必要的专业能力和人文关怀意识，</w:t>
      </w:r>
      <w:r w:rsidRPr="00B34062">
        <w:rPr>
          <w:rFonts w:hint="eastAsia"/>
          <w:color w:val="000000" w:themeColor="text1"/>
        </w:rPr>
        <w:t>提升医疗服务质量和患者满意度，促进医疗护理事业的可持续发展</w:t>
      </w:r>
      <w:r>
        <w:rPr>
          <w:rFonts w:hint="eastAsia"/>
          <w:color w:val="000000" w:themeColor="text1"/>
        </w:rPr>
        <w:t>，</w:t>
      </w:r>
      <w:r w:rsidR="00C21FC8">
        <w:rPr>
          <w:rFonts w:hint="eastAsia"/>
          <w:color w:val="000000" w:themeColor="text1"/>
        </w:rPr>
        <w:t>本文件</w:t>
      </w:r>
      <w:r w:rsidRPr="004A73E9">
        <w:rPr>
          <w:rFonts w:hint="eastAsia"/>
          <w:color w:val="000000" w:themeColor="text1"/>
        </w:rPr>
        <w:t>从机构和人员两个方面</w:t>
      </w:r>
      <w:r>
        <w:rPr>
          <w:rFonts w:hint="eastAsia"/>
          <w:color w:val="000000" w:themeColor="text1"/>
        </w:rPr>
        <w:t>进行了相关</w:t>
      </w:r>
      <w:r w:rsidRPr="004A73E9">
        <w:rPr>
          <w:rFonts w:hint="eastAsia"/>
          <w:color w:val="000000" w:themeColor="text1"/>
        </w:rPr>
        <w:t>规定</w:t>
      </w:r>
      <w:r>
        <w:rPr>
          <w:rFonts w:hint="eastAsia"/>
          <w:color w:val="000000" w:themeColor="text1"/>
        </w:rPr>
        <w:t>。</w:t>
      </w:r>
    </w:p>
    <w:p w14:paraId="4C421A8D" w14:textId="77777777" w:rsidR="00B0562E" w:rsidRDefault="00B34062" w:rsidP="00B34062">
      <w:pPr>
        <w:autoSpaceDE w:val="0"/>
        <w:autoSpaceDN w:val="0"/>
        <w:adjustRightInd w:val="0"/>
        <w:spacing w:line="560" w:lineRule="exact"/>
        <w:ind w:firstLine="640"/>
        <w:rPr>
          <w:color w:val="000000" w:themeColor="text1"/>
        </w:rPr>
      </w:pPr>
      <w:r>
        <w:rPr>
          <w:rFonts w:hint="eastAsia"/>
          <w:color w:val="000000" w:themeColor="text1"/>
        </w:rPr>
        <w:t>在</w:t>
      </w:r>
      <w:r w:rsidRPr="00B34062">
        <w:rPr>
          <w:rFonts w:hint="eastAsia"/>
          <w:b/>
          <w:color w:val="000000" w:themeColor="text1"/>
        </w:rPr>
        <w:t>机构</w:t>
      </w:r>
      <w:r>
        <w:rPr>
          <w:rFonts w:hint="eastAsia"/>
          <w:color w:val="000000" w:themeColor="text1"/>
        </w:rPr>
        <w:t>方面，</w:t>
      </w:r>
      <w:r w:rsidR="007A2C4A">
        <w:rPr>
          <w:rFonts w:hint="eastAsia"/>
          <w:color w:val="000000" w:themeColor="text1"/>
        </w:rPr>
        <w:t>因为</w:t>
      </w:r>
      <w:r w:rsidRPr="00B34062">
        <w:rPr>
          <w:rFonts w:hint="eastAsia"/>
          <w:color w:val="000000" w:themeColor="text1"/>
        </w:rPr>
        <w:t>合适的培训场地是进行集中培训的基础，能为医疗护理员提供一个安静、宽敞、舒适的学习环境，避免外界干扰，使他们能够专注于学习人文关怀知识和技能。同时，配备相应的设备，如投影仪、电脑、模拟病房设施等，有助于通过多样化的教学方式，如播放教学视频、进行模拟演练等，增强培训效果，让护理员更直观地理解和掌握人文关怀的实际操作方法</w:t>
      </w:r>
      <w:r>
        <w:rPr>
          <w:rFonts w:hint="eastAsia"/>
          <w:color w:val="000000" w:themeColor="text1"/>
        </w:rPr>
        <w:t>，因此，规定了机构应提供医疗护理员人文关怀能力的培训场地与设备。</w:t>
      </w:r>
      <w:r w:rsidR="007A2C4A">
        <w:rPr>
          <w:rFonts w:hint="eastAsia"/>
          <w:color w:val="000000" w:themeColor="text1"/>
        </w:rPr>
        <w:t>此外，为确保培训质量，还规定了机构</w:t>
      </w:r>
      <w:r>
        <w:rPr>
          <w:rFonts w:hint="eastAsia"/>
          <w:color w:val="000000" w:themeColor="text1"/>
        </w:rPr>
        <w:t>应具有开展医疗护理员人文关怀能力培训的师资</w:t>
      </w:r>
      <w:r w:rsidR="007A2C4A">
        <w:rPr>
          <w:rFonts w:hint="eastAsia"/>
          <w:color w:val="000000" w:themeColor="text1"/>
        </w:rPr>
        <w:t>。为</w:t>
      </w:r>
      <w:r w:rsidR="007A2C4A">
        <w:rPr>
          <w:rFonts w:ascii="Segoe UI" w:hAnsi="Segoe UI" w:cs="Segoe UI"/>
          <w:shd w:val="clear" w:color="auto" w:fill="FFFFFF"/>
        </w:rPr>
        <w:t>确保培训具有针对性和系统性</w:t>
      </w:r>
      <w:r w:rsidR="007A2C4A">
        <w:rPr>
          <w:rFonts w:ascii="Segoe UI" w:hAnsi="Segoe UI" w:cs="Segoe UI" w:hint="eastAsia"/>
          <w:shd w:val="clear" w:color="auto" w:fill="FFFFFF"/>
        </w:rPr>
        <w:t>，</w:t>
      </w:r>
      <w:r w:rsidR="007A2C4A" w:rsidRPr="007A2C4A">
        <w:rPr>
          <w:rFonts w:ascii="Segoe UI" w:hAnsi="Segoe UI" w:cs="Segoe UI" w:hint="eastAsia"/>
          <w:shd w:val="clear" w:color="auto" w:fill="FFFFFF"/>
        </w:rPr>
        <w:t>保证培训工作的规范化和常态化</w:t>
      </w:r>
      <w:r w:rsidR="007A2C4A">
        <w:rPr>
          <w:rFonts w:ascii="Segoe UI" w:hAnsi="Segoe UI" w:cs="Segoe UI" w:hint="eastAsia"/>
          <w:shd w:val="clear" w:color="auto" w:fill="FFFFFF"/>
        </w:rPr>
        <w:t>，还</w:t>
      </w:r>
      <w:r w:rsidRPr="00B34062">
        <w:rPr>
          <w:rFonts w:hint="eastAsia"/>
          <w:color w:val="000000" w:themeColor="text1"/>
        </w:rPr>
        <w:t>应设置相应的人文关怀培训内容和培训机制。</w:t>
      </w:r>
    </w:p>
    <w:p w14:paraId="1F017814" w14:textId="77777777" w:rsidR="007A2C4A" w:rsidRPr="00B34062" w:rsidRDefault="007A2C4A" w:rsidP="00B34062">
      <w:pPr>
        <w:autoSpaceDE w:val="0"/>
        <w:autoSpaceDN w:val="0"/>
        <w:adjustRightInd w:val="0"/>
        <w:spacing w:line="560" w:lineRule="exact"/>
        <w:ind w:firstLine="640"/>
        <w:rPr>
          <w:color w:val="000000" w:themeColor="text1"/>
        </w:rPr>
      </w:pPr>
      <w:r>
        <w:rPr>
          <w:rFonts w:hint="eastAsia"/>
          <w:color w:val="000000" w:themeColor="text1"/>
        </w:rPr>
        <w:t>在</w:t>
      </w:r>
      <w:r w:rsidRPr="007A2C4A">
        <w:rPr>
          <w:rFonts w:hint="eastAsia"/>
          <w:b/>
          <w:color w:val="000000" w:themeColor="text1"/>
        </w:rPr>
        <w:t>医疗护理员</w:t>
      </w:r>
      <w:r>
        <w:rPr>
          <w:rFonts w:hint="eastAsia"/>
          <w:color w:val="000000" w:themeColor="text1"/>
        </w:rPr>
        <w:t>方面，因为</w:t>
      </w:r>
      <w:r w:rsidRPr="007A2C4A">
        <w:rPr>
          <w:rFonts w:hint="eastAsia"/>
          <w:color w:val="000000" w:themeColor="text1"/>
        </w:rPr>
        <w:t>医疗护理工作不仅是对患者身体疾</w:t>
      </w:r>
      <w:r w:rsidRPr="007A2C4A">
        <w:rPr>
          <w:rFonts w:hint="eastAsia"/>
          <w:color w:val="000000" w:themeColor="text1"/>
        </w:rPr>
        <w:lastRenderedPageBreak/>
        <w:t>病的治疗和护理，还包括对患者心理、精神等方面的关怀。通过人文护理或人文关怀培训，护理员能学会理解患者的情感、需求和价值观，从而提供更具人性化、个性化的护理服务，提升患者的就医体验和满意度</w:t>
      </w:r>
      <w:r>
        <w:rPr>
          <w:rFonts w:hint="eastAsia"/>
          <w:color w:val="000000" w:themeColor="text1"/>
        </w:rPr>
        <w:t>，因此，规定医疗护理员</w:t>
      </w:r>
      <w:r w:rsidRPr="007A2C4A">
        <w:rPr>
          <w:rFonts w:hint="eastAsia"/>
          <w:color w:val="000000" w:themeColor="text1"/>
        </w:rPr>
        <w:t>应接受人文护理或人文关怀相关培训并考核合格。</w:t>
      </w:r>
      <w:r>
        <w:rPr>
          <w:rFonts w:hint="eastAsia"/>
          <w:color w:val="000000" w:themeColor="text1"/>
        </w:rPr>
        <w:t>此外，</w:t>
      </w:r>
      <w:r w:rsidRPr="007A2C4A">
        <w:rPr>
          <w:rFonts w:hint="eastAsia"/>
          <w:color w:val="000000" w:themeColor="text1"/>
        </w:rPr>
        <w:t>国家职业标准是对职业活动中各类从业人员的基本要求，</w:t>
      </w:r>
      <w:r>
        <w:rPr>
          <w:rFonts w:hint="eastAsia"/>
          <w:color w:val="000000" w:themeColor="text1"/>
        </w:rPr>
        <w:t>护理</w:t>
      </w:r>
      <w:proofErr w:type="gramStart"/>
      <w:r>
        <w:rPr>
          <w:rFonts w:hint="eastAsia"/>
          <w:color w:val="000000" w:themeColor="text1"/>
        </w:rPr>
        <w:t>员满足</w:t>
      </w:r>
      <w:proofErr w:type="gramEnd"/>
      <w:r>
        <w:rPr>
          <w:rFonts w:hint="eastAsia"/>
          <w:color w:val="000000" w:themeColor="text1"/>
        </w:rPr>
        <w:t>这些要求，有助于保证整个医疗护理行业的规范性和专业性，因此，规定医疗护理员</w:t>
      </w:r>
      <w:r w:rsidRPr="007A2C4A">
        <w:rPr>
          <w:rFonts w:hint="eastAsia"/>
          <w:color w:val="000000" w:themeColor="text1"/>
        </w:rPr>
        <w:t>应满足国家职业标准所规定的职业技能评价要求</w:t>
      </w:r>
      <w:r>
        <w:rPr>
          <w:rFonts w:hint="eastAsia"/>
          <w:color w:val="000000" w:themeColor="text1"/>
        </w:rPr>
        <w:t>，</w:t>
      </w:r>
      <w:r w:rsidRPr="007A2C4A">
        <w:rPr>
          <w:rFonts w:hint="eastAsia"/>
          <w:color w:val="000000" w:themeColor="text1"/>
        </w:rPr>
        <w:t>应遵守职业道德和相关法律、法规。照护基础知识是护理员开展日常工作的基础，包括患者的生活照料、病情观察等方面，掌握这些知识能确保护理员为患者提供基本的、有效的护理服务，保障患者的日常生活需求和身体健康</w:t>
      </w:r>
      <w:r>
        <w:rPr>
          <w:rFonts w:hint="eastAsia"/>
          <w:color w:val="000000" w:themeColor="text1"/>
        </w:rPr>
        <w:t>，因此还规定医疗护理员</w:t>
      </w:r>
      <w:r w:rsidRPr="007A2C4A">
        <w:rPr>
          <w:rFonts w:hint="eastAsia"/>
          <w:color w:val="000000" w:themeColor="text1"/>
        </w:rPr>
        <w:t>应掌握照护基础知识、职业防护知识、安全与急救知识</w:t>
      </w:r>
      <w:r>
        <w:rPr>
          <w:rFonts w:hint="eastAsia"/>
          <w:color w:val="000000" w:themeColor="text1"/>
        </w:rPr>
        <w:t>。</w:t>
      </w:r>
    </w:p>
    <w:p w14:paraId="16685D7A" w14:textId="64859167" w:rsidR="00855F65" w:rsidRDefault="00FE1770" w:rsidP="004A73E9">
      <w:pPr>
        <w:autoSpaceDE w:val="0"/>
        <w:autoSpaceDN w:val="0"/>
        <w:adjustRightInd w:val="0"/>
        <w:spacing w:line="560" w:lineRule="exact"/>
        <w:ind w:firstLineChars="100" w:firstLine="320"/>
        <w:jc w:val="left"/>
        <w:rPr>
          <w:rFonts w:ascii="黑体" w:eastAsia="黑体" w:hAnsi="黑体" w:cs="仿宋_GB2312"/>
          <w:szCs w:val="32"/>
        </w:rPr>
      </w:pPr>
      <w:r>
        <w:rPr>
          <w:rFonts w:ascii="黑体" w:eastAsia="黑体" w:hAnsi="黑体" w:cs="仿宋_GB2312" w:hint="eastAsia"/>
          <w:szCs w:val="32"/>
        </w:rPr>
        <w:t>（三）</w:t>
      </w:r>
      <w:r w:rsidR="00855F65">
        <w:rPr>
          <w:rFonts w:ascii="黑体" w:eastAsia="黑体" w:hAnsi="黑体" w:cs="仿宋_GB2312" w:hint="eastAsia"/>
          <w:szCs w:val="32"/>
        </w:rPr>
        <w:t>建设内容</w:t>
      </w:r>
    </w:p>
    <w:p w14:paraId="3CD6CC5D" w14:textId="77777777" w:rsidR="00855F65" w:rsidRDefault="00B747EF" w:rsidP="00B747EF">
      <w:pPr>
        <w:autoSpaceDE w:val="0"/>
        <w:autoSpaceDN w:val="0"/>
        <w:adjustRightInd w:val="0"/>
        <w:spacing w:line="560" w:lineRule="exact"/>
        <w:ind w:firstLine="640"/>
        <w:rPr>
          <w:rFonts w:ascii="黑体" w:eastAsia="黑体" w:hAnsi="黑体" w:cs="仿宋_GB2312"/>
          <w:szCs w:val="32"/>
        </w:rPr>
      </w:pPr>
      <w:r>
        <w:rPr>
          <w:rFonts w:ascii="Segoe UI" w:hAnsi="Segoe UI" w:cs="Segoe UI" w:hint="eastAsia"/>
          <w:shd w:val="clear" w:color="auto" w:fill="FFFFFF"/>
        </w:rPr>
        <w:t>主要依据起草单位</w:t>
      </w:r>
      <w:r w:rsidRPr="00B747EF">
        <w:rPr>
          <w:rFonts w:ascii="Segoe UI" w:hAnsi="Segoe UI" w:cs="Segoe UI" w:hint="eastAsia"/>
          <w:shd w:val="clear" w:color="auto" w:fill="FFFFFF"/>
        </w:rPr>
        <w:t>广西医科大学第一附属医院</w:t>
      </w:r>
      <w:r>
        <w:rPr>
          <w:rFonts w:ascii="Segoe UI" w:hAnsi="Segoe UI" w:cs="Segoe UI" w:hint="eastAsia"/>
          <w:shd w:val="clear" w:color="auto" w:fill="FFFFFF"/>
        </w:rPr>
        <w:t>在</w:t>
      </w:r>
      <w:r w:rsidRPr="00B747EF">
        <w:rPr>
          <w:rFonts w:ascii="Segoe UI" w:hAnsi="Segoe UI" w:cs="Segoe UI" w:hint="eastAsia"/>
          <w:shd w:val="clear" w:color="auto" w:fill="FFFFFF"/>
        </w:rPr>
        <w:t>人文关怀能力建设的相关培训</w:t>
      </w:r>
      <w:r>
        <w:rPr>
          <w:rFonts w:ascii="Segoe UI" w:hAnsi="Segoe UI" w:cs="Segoe UI" w:hint="eastAsia"/>
          <w:shd w:val="clear" w:color="auto" w:fill="FFFFFF"/>
        </w:rPr>
        <w:t>经验进行总结明确</w:t>
      </w:r>
      <w:r w:rsidR="007A2C4A">
        <w:rPr>
          <w:rFonts w:ascii="Segoe UI" w:hAnsi="Segoe UI" w:cs="Segoe UI" w:hint="eastAsia"/>
          <w:shd w:val="clear" w:color="auto" w:fill="FFFFFF"/>
        </w:rPr>
        <w:t>，主要包括</w:t>
      </w:r>
      <w:bookmarkStart w:id="6" w:name="OLE_LINK1"/>
      <w:bookmarkStart w:id="7" w:name="OLE_LINK2"/>
      <w:r w:rsidR="007A2C4A">
        <w:rPr>
          <w:rFonts w:ascii="Segoe UI" w:hAnsi="Segoe UI" w:cs="Segoe UI" w:hint="eastAsia"/>
          <w:shd w:val="clear" w:color="auto" w:fill="FFFFFF"/>
        </w:rPr>
        <w:t>沟通交流能力、学习能力、生活照护能力、共情能力、人文素养与认知能力、应急救护能力</w:t>
      </w:r>
      <w:bookmarkEnd w:id="6"/>
      <w:bookmarkEnd w:id="7"/>
      <w:r w:rsidR="007A2C4A">
        <w:rPr>
          <w:rFonts w:ascii="Segoe UI" w:hAnsi="Segoe UI" w:cs="Segoe UI" w:hint="eastAsia"/>
          <w:shd w:val="clear" w:color="auto" w:fill="FFFFFF"/>
        </w:rPr>
        <w:t>。</w:t>
      </w:r>
    </w:p>
    <w:p w14:paraId="176AEAB9" w14:textId="77777777" w:rsidR="00264110" w:rsidRDefault="00BC0A0E" w:rsidP="00BC0A0E">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沟通交流能力：</w:t>
      </w:r>
      <w:r w:rsidRPr="00BC0A0E">
        <w:rPr>
          <w:rFonts w:ascii="Segoe UI" w:hAnsi="Segoe UI" w:cs="Segoe UI" w:hint="eastAsia"/>
          <w:shd w:val="clear" w:color="auto" w:fill="FFFFFF"/>
        </w:rPr>
        <w:t>在护理过程中，难免会出现一些问题和冲突，如患者对护理方式不理解、对治疗方案有疑虑等。具备较强的沟通交流能力，护理员能够及时发现问题，通过有效的沟通技巧化解矛盾，避免问题升级，维护良好的护患关系。</w:t>
      </w:r>
      <w:r>
        <w:rPr>
          <w:rFonts w:ascii="Segoe UI" w:hAnsi="Segoe UI" w:cs="Segoe UI" w:hint="eastAsia"/>
          <w:shd w:val="clear" w:color="auto" w:fill="FFFFFF"/>
        </w:rPr>
        <w:t>因此，医疗护理员的沟通交流能力至关重要，</w:t>
      </w:r>
      <w:r w:rsidRPr="00BC0A0E">
        <w:rPr>
          <w:rFonts w:ascii="Segoe UI" w:hAnsi="Segoe UI" w:cs="Segoe UI" w:hint="eastAsia"/>
          <w:shd w:val="clear" w:color="auto" w:fill="FFFFFF"/>
        </w:rPr>
        <w:t>应</w:t>
      </w:r>
      <w:r>
        <w:rPr>
          <w:rFonts w:ascii="Segoe UI" w:hAnsi="Segoe UI" w:cs="Segoe UI" w:hint="eastAsia"/>
          <w:shd w:val="clear" w:color="auto" w:fill="FFFFFF"/>
        </w:rPr>
        <w:t>具备良好的沟通技巧，</w:t>
      </w:r>
      <w:r w:rsidRPr="00BC0A0E">
        <w:rPr>
          <w:rFonts w:ascii="Segoe UI" w:hAnsi="Segoe UI" w:cs="Segoe UI" w:hint="eastAsia"/>
          <w:shd w:val="clear" w:color="auto" w:fill="FFFFFF"/>
        </w:rPr>
        <w:t>主动与患者交流，耐心倾听患者的诉求、担忧和期望；用温和的语言安慰</w:t>
      </w:r>
      <w:r w:rsidRPr="00BC0A0E">
        <w:rPr>
          <w:rFonts w:ascii="Segoe UI" w:hAnsi="Segoe UI" w:cs="Segoe UI" w:hint="eastAsia"/>
          <w:shd w:val="clear" w:color="auto" w:fill="FFFFFF"/>
        </w:rPr>
        <w:lastRenderedPageBreak/>
        <w:t>和鼓励患者，缓解患者的紧张情绪，让患者感受到关心、关爱，提升患者安全感和战胜疾病的信心。</w:t>
      </w:r>
    </w:p>
    <w:p w14:paraId="7BBB7400" w14:textId="77777777" w:rsidR="00BC0A0E" w:rsidRDefault="00BC0A0E" w:rsidP="00BC0A0E">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学习能力：</w:t>
      </w:r>
      <w:r w:rsidRPr="00BC0A0E">
        <w:rPr>
          <w:rFonts w:ascii="Segoe UI" w:hAnsi="Segoe UI" w:cs="Segoe UI" w:hint="eastAsia"/>
          <w:shd w:val="clear" w:color="auto" w:fill="FFFFFF"/>
        </w:rPr>
        <w:t>医疗护理行业不断发展，新的知识、技术和理念不断涌现。护理员需要具备学习能力，不断更新自己的专业知识，掌握最新的护理技</w:t>
      </w:r>
      <w:r>
        <w:rPr>
          <w:rFonts w:ascii="Segoe UI" w:hAnsi="Segoe UI" w:cs="Segoe UI" w:hint="eastAsia"/>
          <w:shd w:val="clear" w:color="auto" w:fill="FFFFFF"/>
        </w:rPr>
        <w:t>能和人文关怀理念，以适应行业的发展变化，为患者提供更优质的服务，且</w:t>
      </w:r>
      <w:r w:rsidRPr="00BC0A0E">
        <w:rPr>
          <w:rFonts w:ascii="Segoe UI" w:hAnsi="Segoe UI" w:cs="Segoe UI" w:hint="eastAsia"/>
          <w:shd w:val="clear" w:color="auto" w:fill="FFFFFF"/>
        </w:rPr>
        <w:t>人文关怀涉及多个领域的知识，如心理学、社会学、伦理学等。通过学习这些知识，护理员可以拓宽自己的视野，加深对人文关怀的理解和认识，提升自身的人文素养，从而更好地将人文关怀融入到护理工作中。</w:t>
      </w:r>
      <w:r>
        <w:rPr>
          <w:rFonts w:ascii="Segoe UI" w:hAnsi="Segoe UI" w:cs="Segoe UI" w:hint="eastAsia"/>
          <w:shd w:val="clear" w:color="auto" w:fill="FFFFFF"/>
        </w:rPr>
        <w:t>因此，学习能力也是医疗护理员人文关怀能力建设的重要内容。</w:t>
      </w:r>
    </w:p>
    <w:p w14:paraId="615E1810" w14:textId="77777777" w:rsidR="00BC0A0E" w:rsidRDefault="00BC0A0E" w:rsidP="00BC0A0E">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生活照护能力：</w:t>
      </w:r>
      <w:r w:rsidRPr="00BC0A0E">
        <w:rPr>
          <w:rFonts w:ascii="Segoe UI" w:hAnsi="Segoe UI" w:cs="Segoe UI" w:hint="eastAsia"/>
          <w:shd w:val="clear" w:color="auto" w:fill="FFFFFF"/>
        </w:rPr>
        <w:t>生活照护是医疗护理的基础内容，包括患者的饮食、起居、清洁等方面。护理员具备良好的生活照护能力，能够确保患者的基本生活需求得到满足，使患者在住院期间保持舒适的身体状态，感受到生活的尊严</w:t>
      </w:r>
      <w:r>
        <w:rPr>
          <w:rFonts w:ascii="Segoe UI" w:hAnsi="Segoe UI" w:cs="Segoe UI" w:hint="eastAsia"/>
          <w:shd w:val="clear" w:color="auto" w:fill="FFFFFF"/>
        </w:rPr>
        <w:t>，</w:t>
      </w:r>
      <w:r>
        <w:rPr>
          <w:rFonts w:ascii="Segoe UI" w:hAnsi="Segoe UI" w:cs="Segoe UI"/>
          <w:shd w:val="clear" w:color="auto" w:fill="FFFFFF"/>
        </w:rPr>
        <w:t>细致入微的生活照护</w:t>
      </w:r>
      <w:r>
        <w:rPr>
          <w:rFonts w:ascii="Segoe UI" w:hAnsi="Segoe UI" w:cs="Segoe UI" w:hint="eastAsia"/>
          <w:shd w:val="clear" w:color="auto" w:fill="FFFFFF"/>
        </w:rPr>
        <w:t>也</w:t>
      </w:r>
      <w:r>
        <w:rPr>
          <w:rFonts w:ascii="Segoe UI" w:hAnsi="Segoe UI" w:cs="Segoe UI"/>
          <w:shd w:val="clear" w:color="auto" w:fill="FFFFFF"/>
        </w:rPr>
        <w:t>是人文关怀的具体体现</w:t>
      </w:r>
      <w:r>
        <w:rPr>
          <w:rFonts w:ascii="Segoe UI" w:hAnsi="Segoe UI" w:cs="Segoe UI" w:hint="eastAsia"/>
          <w:shd w:val="clear" w:color="auto" w:fill="FFFFFF"/>
        </w:rPr>
        <w:t>，因此，医疗护理员的生活照护能力也是重要的建设内容。</w:t>
      </w:r>
    </w:p>
    <w:p w14:paraId="71CE0596" w14:textId="77777777" w:rsidR="00BC0A0E" w:rsidRDefault="00BC0A0E" w:rsidP="00BC0A0E">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共情能力：</w:t>
      </w:r>
      <w:proofErr w:type="gramStart"/>
      <w:r w:rsidRPr="00BC0A0E">
        <w:rPr>
          <w:rFonts w:ascii="Segoe UI" w:hAnsi="Segoe UI" w:cs="Segoe UI" w:hint="eastAsia"/>
          <w:shd w:val="clear" w:color="auto" w:fill="FFFFFF"/>
        </w:rPr>
        <w:t>基于共</w:t>
      </w:r>
      <w:proofErr w:type="gramEnd"/>
      <w:r w:rsidRPr="00BC0A0E">
        <w:rPr>
          <w:rFonts w:ascii="Segoe UI" w:hAnsi="Segoe UI" w:cs="Segoe UI" w:hint="eastAsia"/>
          <w:shd w:val="clear" w:color="auto" w:fill="FFFFFF"/>
        </w:rPr>
        <w:t>情的护理服务更能满足患者的心理需求，患者会更愿意配合护理工作，从而提高护理效果。</w:t>
      </w:r>
      <w:r>
        <w:rPr>
          <w:rFonts w:ascii="Segoe UI" w:hAnsi="Segoe UI" w:cs="Segoe UI"/>
          <w:shd w:val="clear" w:color="auto" w:fill="FFFFFF"/>
        </w:rPr>
        <w:t>当护理员能够共</w:t>
      </w:r>
      <w:proofErr w:type="gramStart"/>
      <w:r>
        <w:rPr>
          <w:rFonts w:ascii="Segoe UI" w:hAnsi="Segoe UI" w:cs="Segoe UI"/>
          <w:shd w:val="clear" w:color="auto" w:fill="FFFFFF"/>
        </w:rPr>
        <w:t>情患者</w:t>
      </w:r>
      <w:proofErr w:type="gramEnd"/>
      <w:r>
        <w:rPr>
          <w:rFonts w:ascii="Segoe UI" w:hAnsi="Segoe UI" w:cs="Segoe UI"/>
          <w:shd w:val="clear" w:color="auto" w:fill="FFFFFF"/>
        </w:rPr>
        <w:t>的感受时，患者会感受到被理解和接纳，从而与护理员建立起更深层次的情感连接。这种情感连接有助于缓解患者的孤独感和无助感，增强患者战胜疾病的信心。</w:t>
      </w:r>
      <w:r w:rsidR="00915AAA">
        <w:rPr>
          <w:rFonts w:ascii="Segoe UI" w:hAnsi="Segoe UI" w:cs="Segoe UI" w:hint="eastAsia"/>
          <w:shd w:val="clear" w:color="auto" w:fill="FFFFFF"/>
        </w:rPr>
        <w:t>因此，医疗护理员的共</w:t>
      </w:r>
      <w:proofErr w:type="gramStart"/>
      <w:r w:rsidR="00915AAA">
        <w:rPr>
          <w:rFonts w:ascii="Segoe UI" w:hAnsi="Segoe UI" w:cs="Segoe UI" w:hint="eastAsia"/>
          <w:shd w:val="clear" w:color="auto" w:fill="FFFFFF"/>
        </w:rPr>
        <w:t>情能力</w:t>
      </w:r>
      <w:proofErr w:type="gramEnd"/>
      <w:r w:rsidR="00915AAA">
        <w:rPr>
          <w:rFonts w:ascii="Segoe UI" w:hAnsi="Segoe UI" w:cs="Segoe UI" w:hint="eastAsia"/>
          <w:shd w:val="clear" w:color="auto" w:fill="FFFFFF"/>
        </w:rPr>
        <w:t>也非常重要。</w:t>
      </w:r>
    </w:p>
    <w:p w14:paraId="07B93B4A" w14:textId="77777777" w:rsidR="00915AAA" w:rsidRDefault="00915AAA" w:rsidP="00BC0A0E">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人文素养与认知能力：</w:t>
      </w:r>
      <w:r w:rsidRPr="00915AAA">
        <w:rPr>
          <w:rFonts w:ascii="Segoe UI" w:hAnsi="Segoe UI" w:cs="Segoe UI" w:hint="eastAsia"/>
          <w:shd w:val="clear" w:color="auto" w:fill="FFFFFF"/>
        </w:rPr>
        <w:t>人文素养与认知能力使护理</w:t>
      </w:r>
      <w:proofErr w:type="gramStart"/>
      <w:r w:rsidRPr="00915AAA">
        <w:rPr>
          <w:rFonts w:ascii="Segoe UI" w:hAnsi="Segoe UI" w:cs="Segoe UI" w:hint="eastAsia"/>
          <w:shd w:val="clear" w:color="auto" w:fill="FFFFFF"/>
        </w:rPr>
        <w:t>员尊重</w:t>
      </w:r>
      <w:proofErr w:type="gramEnd"/>
      <w:r w:rsidRPr="00915AAA">
        <w:rPr>
          <w:rFonts w:ascii="Segoe UI" w:hAnsi="Segoe UI" w:cs="Segoe UI" w:hint="eastAsia"/>
          <w:shd w:val="clear" w:color="auto" w:fill="FFFFFF"/>
        </w:rPr>
        <w:t>患者的人格、尊严和权利，包括患者的自主选择权、隐私权等。护</w:t>
      </w:r>
      <w:r w:rsidRPr="00915AAA">
        <w:rPr>
          <w:rFonts w:ascii="Segoe UI" w:hAnsi="Segoe UI" w:cs="Segoe UI" w:hint="eastAsia"/>
          <w:shd w:val="clear" w:color="auto" w:fill="FFFFFF"/>
        </w:rPr>
        <w:lastRenderedPageBreak/>
        <w:t>理员在工作中会充分考虑患者的意</w:t>
      </w:r>
      <w:r>
        <w:rPr>
          <w:rFonts w:ascii="Segoe UI" w:hAnsi="Segoe UI" w:cs="Segoe UI" w:hint="eastAsia"/>
          <w:shd w:val="clear" w:color="auto" w:fill="FFFFFF"/>
        </w:rPr>
        <w:t>愿，保护患者的隐私，让患者在接受护理过程中感受到尊重和公正对待，因此，医疗护理员还应</w:t>
      </w:r>
      <w:r w:rsidRPr="00915AAA">
        <w:rPr>
          <w:rFonts w:ascii="Segoe UI" w:hAnsi="Segoe UI" w:cs="Segoe UI" w:hint="eastAsia"/>
          <w:shd w:val="clear" w:color="auto" w:fill="FFFFFF"/>
        </w:rPr>
        <w:t>具备共情能力，关心、爱护患者，尽量满足患者生理、心理需求，用正性语言安慰和鼓励患者，帮助患者增强战胜疾病得信心</w:t>
      </w:r>
      <w:r>
        <w:rPr>
          <w:rFonts w:ascii="Segoe UI" w:hAnsi="Segoe UI" w:cs="Segoe UI" w:hint="eastAsia"/>
          <w:shd w:val="clear" w:color="auto" w:fill="FFFFFF"/>
        </w:rPr>
        <w:t>，</w:t>
      </w:r>
      <w:r w:rsidRPr="00FC1AF7">
        <w:rPr>
          <w:rFonts w:hint="eastAsia"/>
        </w:rPr>
        <w:t>知晓患者的权利和需求，尊重患者的文化背景和信仰。</w:t>
      </w:r>
    </w:p>
    <w:p w14:paraId="682439A8" w14:textId="77777777" w:rsidR="00915AAA" w:rsidRDefault="00915AAA" w:rsidP="00915AAA">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应急救护能力：</w:t>
      </w:r>
      <w:r>
        <w:rPr>
          <w:rFonts w:ascii="Segoe UI" w:hAnsi="Segoe UI" w:cs="Segoe UI"/>
          <w:shd w:val="clear" w:color="auto" w:fill="FFFFFF"/>
        </w:rPr>
        <w:t>在医疗护理过程中，患者可能会出现各种突发状况，</w:t>
      </w:r>
      <w:r w:rsidR="007C33DD">
        <w:rPr>
          <w:rFonts w:ascii="Segoe UI" w:hAnsi="Segoe UI" w:cs="Segoe UI"/>
          <w:shd w:val="clear" w:color="auto" w:fill="FFFFFF"/>
        </w:rPr>
        <w:t>护理员具备应急救护能力，能够在第一时间对患者进行有效的急救处理</w:t>
      </w:r>
      <w:r>
        <w:rPr>
          <w:rFonts w:ascii="Segoe UI" w:hAnsi="Segoe UI" w:cs="Segoe UI"/>
          <w:shd w:val="clear" w:color="auto" w:fill="FFFFFF"/>
        </w:rPr>
        <w:t>。</w:t>
      </w:r>
      <w:r>
        <w:rPr>
          <w:rFonts w:ascii="Segoe UI" w:hAnsi="Segoe UI" w:cs="Segoe UI" w:hint="eastAsia"/>
          <w:shd w:val="clear" w:color="auto" w:fill="FFFFFF"/>
        </w:rPr>
        <w:t>因此，医疗护理员</w:t>
      </w:r>
      <w:r w:rsidRPr="00915AAA">
        <w:rPr>
          <w:rFonts w:ascii="Segoe UI" w:hAnsi="Segoe UI" w:cs="Segoe UI" w:hint="eastAsia"/>
          <w:shd w:val="clear" w:color="auto" w:fill="FFFFFF"/>
        </w:rPr>
        <w:t>应掌握应对突发事件的应急处理能力</w:t>
      </w:r>
      <w:r>
        <w:rPr>
          <w:rFonts w:ascii="Segoe UI" w:hAnsi="Segoe UI" w:cs="Segoe UI" w:hint="eastAsia"/>
          <w:shd w:val="clear" w:color="auto" w:fill="FFFFFF"/>
        </w:rPr>
        <w:t>、安全与急救的常识及</w:t>
      </w:r>
      <w:r w:rsidRPr="00915AAA">
        <w:rPr>
          <w:rFonts w:ascii="Segoe UI" w:hAnsi="Segoe UI" w:cs="Segoe UI" w:hint="eastAsia"/>
          <w:shd w:val="clear" w:color="auto" w:fill="FFFFFF"/>
        </w:rPr>
        <w:t>不良事件的预防和初步处置。</w:t>
      </w:r>
    </w:p>
    <w:p w14:paraId="50C4CF93" w14:textId="22962E9E" w:rsidR="000E0A4F" w:rsidRDefault="000E0A4F" w:rsidP="004A73E9">
      <w:pPr>
        <w:autoSpaceDE w:val="0"/>
        <w:autoSpaceDN w:val="0"/>
        <w:adjustRightInd w:val="0"/>
        <w:spacing w:line="560" w:lineRule="exact"/>
        <w:ind w:firstLineChars="100" w:firstLine="320"/>
        <w:rPr>
          <w:rFonts w:ascii="黑体" w:eastAsia="黑体" w:hAnsi="黑体" w:cs="仿宋_GB2312"/>
          <w:szCs w:val="32"/>
        </w:rPr>
      </w:pPr>
      <w:r>
        <w:rPr>
          <w:rFonts w:ascii="黑体" w:eastAsia="黑体" w:hAnsi="黑体" w:cs="仿宋_GB2312" w:hint="eastAsia"/>
          <w:szCs w:val="32"/>
        </w:rPr>
        <w:t>（四）</w:t>
      </w:r>
      <w:r w:rsidR="00FE1770">
        <w:rPr>
          <w:rFonts w:ascii="黑体" w:eastAsia="黑体" w:hAnsi="黑体" w:cs="仿宋_GB2312" w:hint="eastAsia"/>
          <w:szCs w:val="32"/>
        </w:rPr>
        <w:t>能力</w:t>
      </w:r>
      <w:r>
        <w:rPr>
          <w:rFonts w:ascii="黑体" w:eastAsia="黑体" w:hAnsi="黑体" w:cs="仿宋_GB2312" w:hint="eastAsia"/>
          <w:szCs w:val="32"/>
        </w:rPr>
        <w:t>培训</w:t>
      </w:r>
    </w:p>
    <w:p w14:paraId="295C29AC" w14:textId="77777777" w:rsidR="000E0A4F" w:rsidRPr="00FF0C3B" w:rsidRDefault="00FF0C3B" w:rsidP="000E0A4F">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t>主要</w:t>
      </w:r>
      <w:r w:rsidRPr="00FF0C3B">
        <w:rPr>
          <w:rFonts w:ascii="Segoe UI" w:hAnsi="Segoe UI" w:cs="Segoe UI" w:hint="eastAsia"/>
          <w:shd w:val="clear" w:color="auto" w:fill="FFFFFF"/>
        </w:rPr>
        <w:t>针对</w:t>
      </w:r>
      <w:r>
        <w:rPr>
          <w:rFonts w:ascii="Segoe UI" w:hAnsi="Segoe UI" w:cs="Segoe UI" w:hint="eastAsia"/>
          <w:shd w:val="clear" w:color="auto" w:fill="FFFFFF"/>
        </w:rPr>
        <w:t>医疗护理员应具备的沟通交流能力、学习能力、生活照护能力、共情能力、人文素养与认知能力、应急救护能力，并结合起草单位多年的实践工作经验，明确了人文关怀能力培训的培训形式、培训内容和培训考核。</w:t>
      </w:r>
    </w:p>
    <w:p w14:paraId="4FB77B35" w14:textId="3DD6F945" w:rsidR="000E0A4F" w:rsidRPr="007C33DD" w:rsidRDefault="0009651D" w:rsidP="000E0A4F">
      <w:pPr>
        <w:autoSpaceDE w:val="0"/>
        <w:autoSpaceDN w:val="0"/>
        <w:adjustRightInd w:val="0"/>
        <w:spacing w:line="560" w:lineRule="exact"/>
        <w:ind w:firstLine="640"/>
        <w:rPr>
          <w:shd w:val="clear" w:color="auto" w:fill="FFFFFF"/>
        </w:rPr>
      </w:pPr>
      <w:r w:rsidRPr="0009651D">
        <w:rPr>
          <w:rFonts w:ascii="Segoe UI" w:hAnsi="Segoe UI" w:cs="Segoe UI" w:hint="eastAsia"/>
          <w:shd w:val="clear" w:color="auto" w:fill="FFFFFF"/>
        </w:rPr>
        <w:t>培训形式</w:t>
      </w:r>
      <w:r>
        <w:rPr>
          <w:rFonts w:ascii="Segoe UI" w:hAnsi="Segoe UI" w:cs="Segoe UI" w:hint="eastAsia"/>
          <w:shd w:val="clear" w:color="auto" w:fill="FFFFFF"/>
        </w:rPr>
        <w:t>：</w:t>
      </w:r>
      <w:r w:rsidR="00C21FC8">
        <w:rPr>
          <w:rFonts w:hint="eastAsia"/>
          <w:shd w:val="clear" w:color="auto" w:fill="FFFFFF"/>
        </w:rPr>
        <w:t>因为</w:t>
      </w:r>
      <w:r w:rsidR="00C21FC8" w:rsidRPr="00C21FC8">
        <w:rPr>
          <w:rFonts w:hint="eastAsia"/>
          <w:shd w:val="clear" w:color="auto" w:fill="FFFFFF"/>
        </w:rPr>
        <w:t>理论培训为技能培训提供了方向和依据，使学员在练习技能时明白为什么要这样做，而不是机械地执行动作</w:t>
      </w:r>
      <w:r w:rsidR="00C21FC8">
        <w:rPr>
          <w:rFonts w:hint="eastAsia"/>
          <w:shd w:val="clear" w:color="auto" w:fill="FFFFFF"/>
        </w:rPr>
        <w:t>，</w:t>
      </w:r>
      <w:r w:rsidR="00C21FC8" w:rsidRPr="00C21FC8">
        <w:rPr>
          <w:rFonts w:hint="eastAsia"/>
          <w:shd w:val="clear" w:color="auto" w:fill="FFFFFF"/>
        </w:rPr>
        <w:t>技能培训则让理论知识变得生动具体，学员通过亲身实践更能深刻理解理论知识，实现理论与实践的有机结合。只注重理论培训，学员可能会纸上谈兵，缺乏实际操作能力；而只进行技能培训，学员可能知其然而不知其所以然，难以应对复杂多变的情况。两者结合能够全面提升学员的人文关怀能力，使他们既有扎实的理论基础，又有熟练的实践技能，在实际工作和生活中能够更好地关心他人、理解他人，提供高质量的人文关怀服务</w:t>
      </w:r>
      <w:r w:rsidR="00C21FC8">
        <w:rPr>
          <w:rFonts w:hint="eastAsia"/>
          <w:shd w:val="clear" w:color="auto" w:fill="FFFFFF"/>
        </w:rPr>
        <w:t>，因此，规定了培训形式为：</w:t>
      </w:r>
      <w:r w:rsidR="00C21FC8" w:rsidRPr="007C33DD">
        <w:rPr>
          <w:rFonts w:ascii="Segoe UI" w:hAnsi="Segoe UI" w:cs="Segoe UI" w:hint="eastAsia"/>
          <w:shd w:val="clear" w:color="auto" w:fill="FFFFFF"/>
        </w:rPr>
        <w:t>理论培训结合技能培训</w:t>
      </w:r>
      <w:r w:rsidR="00C21FC8" w:rsidRPr="007C33DD">
        <w:rPr>
          <w:shd w:val="clear" w:color="auto" w:fill="FFFFFF"/>
        </w:rPr>
        <w:t>。</w:t>
      </w:r>
    </w:p>
    <w:p w14:paraId="4CFE8448" w14:textId="62842464" w:rsidR="000E0A4F" w:rsidRPr="0018776F" w:rsidRDefault="007C33DD" w:rsidP="0018776F">
      <w:pPr>
        <w:autoSpaceDE w:val="0"/>
        <w:autoSpaceDN w:val="0"/>
        <w:adjustRightInd w:val="0"/>
        <w:spacing w:line="560" w:lineRule="exact"/>
        <w:ind w:firstLine="640"/>
      </w:pPr>
      <w:r w:rsidRPr="007C33DD">
        <w:rPr>
          <w:rFonts w:ascii="Segoe UI" w:hAnsi="Segoe UI" w:cs="Segoe UI" w:hint="eastAsia"/>
          <w:shd w:val="clear" w:color="auto" w:fill="FFFFFF"/>
        </w:rPr>
        <w:lastRenderedPageBreak/>
        <w:t>培训内容：</w:t>
      </w:r>
      <w:r>
        <w:rPr>
          <w:rFonts w:ascii="Segoe UI" w:hAnsi="Segoe UI" w:cs="Segoe UI" w:hint="eastAsia"/>
          <w:shd w:val="clear" w:color="auto" w:fill="FFFFFF"/>
        </w:rPr>
        <w:t>主要包括</w:t>
      </w:r>
      <w:r w:rsidR="00AB1686">
        <w:rPr>
          <w:rFonts w:hint="eastAsia"/>
        </w:rPr>
        <w:t>沟通交流能力、</w:t>
      </w:r>
      <w:r w:rsidR="008F2802">
        <w:rPr>
          <w:rFonts w:hint="eastAsia"/>
        </w:rPr>
        <w:t>学习能力、生活照护能力、共情能力</w:t>
      </w:r>
      <w:r w:rsidR="00AB1686">
        <w:rPr>
          <w:rFonts w:hint="eastAsia"/>
        </w:rPr>
        <w:t>、</w:t>
      </w:r>
      <w:r w:rsidR="008F2802">
        <w:rPr>
          <w:rFonts w:hint="eastAsia"/>
        </w:rPr>
        <w:t>人文关怀概述与理念、</w:t>
      </w:r>
      <w:r w:rsidR="00AB1686">
        <w:rPr>
          <w:rFonts w:hint="eastAsia"/>
        </w:rPr>
        <w:t>文化敏感性与跨文化沟通、人文认知培训、人文素养培训、</w:t>
      </w:r>
      <w:r w:rsidR="008F2802">
        <w:rPr>
          <w:rFonts w:hint="eastAsia"/>
        </w:rPr>
        <w:t>人文关怀技巧培训、应急救护能力</w:t>
      </w:r>
      <w:r w:rsidR="00AB1686">
        <w:rPr>
          <w:rFonts w:hint="eastAsia"/>
        </w:rPr>
        <w:t>。</w:t>
      </w:r>
      <w:r w:rsidR="00DF00FE">
        <w:rPr>
          <w:rFonts w:ascii="Segoe UI" w:hAnsi="Segoe UI" w:cs="Segoe UI" w:hint="eastAsia"/>
          <w:shd w:val="clear" w:color="auto" w:fill="FFFFFF"/>
        </w:rPr>
        <w:t>培训学时的设置是通过</w:t>
      </w:r>
      <w:r w:rsidR="00DF00FE" w:rsidRPr="00DF00FE">
        <w:rPr>
          <w:rFonts w:ascii="Segoe UI" w:hAnsi="Segoe UI" w:cs="Segoe UI" w:hint="eastAsia"/>
          <w:shd w:val="clear" w:color="auto" w:fill="FFFFFF"/>
        </w:rPr>
        <w:t>综合培训目标、内容、对象、方式以及考核评估等多方面因素</w:t>
      </w:r>
      <w:r w:rsidR="00895459" w:rsidRPr="00DF00FE">
        <w:rPr>
          <w:rFonts w:ascii="Segoe UI" w:hAnsi="Segoe UI" w:cs="Segoe UI" w:hint="eastAsia"/>
          <w:shd w:val="clear" w:color="auto" w:fill="FFFFFF"/>
        </w:rPr>
        <w:t>考虑</w:t>
      </w:r>
      <w:r w:rsidR="00895459">
        <w:rPr>
          <w:rFonts w:ascii="Segoe UI" w:hAnsi="Segoe UI" w:cs="Segoe UI" w:hint="eastAsia"/>
          <w:shd w:val="clear" w:color="auto" w:fill="FFFFFF"/>
        </w:rPr>
        <w:t>来</w:t>
      </w:r>
      <w:r w:rsidR="00DF00FE">
        <w:rPr>
          <w:rFonts w:ascii="Segoe UI" w:hAnsi="Segoe UI" w:cs="Segoe UI" w:hint="eastAsia"/>
          <w:shd w:val="clear" w:color="auto" w:fill="FFFFFF"/>
        </w:rPr>
        <w:t>确定，</w:t>
      </w:r>
      <w:proofErr w:type="gramStart"/>
      <w:r w:rsidR="00DF00FE" w:rsidRPr="00DF00FE">
        <w:rPr>
          <w:rFonts w:ascii="Segoe UI" w:hAnsi="Segoe UI" w:cs="Segoe UI" w:hint="eastAsia"/>
          <w:shd w:val="clear" w:color="auto" w:fill="FFFFFF"/>
        </w:rPr>
        <w:t>若培训</w:t>
      </w:r>
      <w:proofErr w:type="gramEnd"/>
      <w:r w:rsidR="00DF00FE" w:rsidRPr="00DF00FE">
        <w:rPr>
          <w:rFonts w:ascii="Segoe UI" w:hAnsi="Segoe UI" w:cs="Segoe UI" w:hint="eastAsia"/>
          <w:shd w:val="clear" w:color="auto" w:fill="FFFFFF"/>
        </w:rPr>
        <w:t>目标是让医疗护理员对人文关怀有初步认识，掌握基本的人文关怀理念和沟通技巧，培训学时可相对较短，侧重于理论知识的传授和简单实践</w:t>
      </w:r>
      <w:r w:rsidR="00895459">
        <w:rPr>
          <w:rFonts w:ascii="Segoe UI" w:hAnsi="Segoe UI" w:cs="Segoe UI" w:hint="eastAsia"/>
          <w:shd w:val="clear" w:color="auto" w:fill="FFFFFF"/>
        </w:rPr>
        <w:t>，如</w:t>
      </w:r>
      <w:r w:rsidR="00895459" w:rsidRPr="0018776F">
        <w:rPr>
          <w:rFonts w:hint="eastAsia"/>
        </w:rPr>
        <w:t>人文关怀概述与理念培训、患者隐私与伦理问题培训、医疗护理员职业道德与责任培训</w:t>
      </w:r>
      <w:r w:rsidR="00895459">
        <w:rPr>
          <w:rFonts w:hint="eastAsia"/>
        </w:rPr>
        <w:t>主要是理论知识学习，因此设置</w:t>
      </w:r>
      <w:r w:rsidR="00895459">
        <w:rPr>
          <w:rFonts w:hint="eastAsia"/>
        </w:rPr>
        <w:t>1~2</w:t>
      </w:r>
      <w:r w:rsidR="00895459">
        <w:rPr>
          <w:rFonts w:hint="eastAsia"/>
        </w:rPr>
        <w:t>个学时即可。</w:t>
      </w:r>
      <w:proofErr w:type="gramStart"/>
      <w:r w:rsidR="00895459">
        <w:rPr>
          <w:rFonts w:ascii="Segoe UI" w:hAnsi="Segoe UI" w:cs="Segoe UI"/>
          <w:shd w:val="clear" w:color="auto" w:fill="FFFFFF"/>
        </w:rPr>
        <w:t>当培训</w:t>
      </w:r>
      <w:proofErr w:type="gramEnd"/>
      <w:r w:rsidR="00895459">
        <w:rPr>
          <w:rFonts w:ascii="Segoe UI" w:hAnsi="Segoe UI" w:cs="Segoe UI"/>
          <w:shd w:val="clear" w:color="auto" w:fill="FFFFFF"/>
        </w:rPr>
        <w:t>目标是使护理员能够深入理解人文关怀，具备较强的共</w:t>
      </w:r>
      <w:proofErr w:type="gramStart"/>
      <w:r w:rsidR="00895459">
        <w:rPr>
          <w:rFonts w:ascii="Segoe UI" w:hAnsi="Segoe UI" w:cs="Segoe UI"/>
          <w:shd w:val="clear" w:color="auto" w:fill="FFFFFF"/>
        </w:rPr>
        <w:t>情能力</w:t>
      </w:r>
      <w:proofErr w:type="gramEnd"/>
      <w:r w:rsidR="00895459">
        <w:rPr>
          <w:rFonts w:ascii="Segoe UI" w:hAnsi="Segoe UI" w:cs="Segoe UI"/>
          <w:shd w:val="clear" w:color="auto" w:fill="FFFFFF"/>
        </w:rPr>
        <w:t>和解决复杂护</w:t>
      </w:r>
      <w:proofErr w:type="gramStart"/>
      <w:r w:rsidR="00895459">
        <w:rPr>
          <w:rFonts w:ascii="Segoe UI" w:hAnsi="Segoe UI" w:cs="Segoe UI"/>
          <w:shd w:val="clear" w:color="auto" w:fill="FFFFFF"/>
        </w:rPr>
        <w:t>患问题</w:t>
      </w:r>
      <w:proofErr w:type="gramEnd"/>
      <w:r w:rsidR="00895459">
        <w:rPr>
          <w:rFonts w:ascii="Segoe UI" w:hAnsi="Segoe UI" w:cs="Segoe UI"/>
          <w:shd w:val="clear" w:color="auto" w:fill="FFFFFF"/>
        </w:rPr>
        <w:t>的能力时，培训学时则需要相应增加</w:t>
      </w:r>
      <w:r w:rsidR="00895459">
        <w:rPr>
          <w:rFonts w:ascii="Segoe UI" w:hAnsi="Segoe UI" w:cs="Segoe UI" w:hint="eastAsia"/>
          <w:shd w:val="clear" w:color="auto" w:fill="FFFFFF"/>
        </w:rPr>
        <w:t>，</w:t>
      </w:r>
      <w:r w:rsidR="00895459">
        <w:rPr>
          <w:rFonts w:ascii="Segoe UI" w:hAnsi="Segoe UI" w:cs="Segoe UI"/>
          <w:shd w:val="clear" w:color="auto" w:fill="FFFFFF"/>
        </w:rPr>
        <w:t>包括更多的案例分析、小组讨论、角色扮演等实践活动，以培养护理员在实际工作中运用人文关怀的能力</w:t>
      </w:r>
      <w:r w:rsidR="00895459">
        <w:rPr>
          <w:rFonts w:ascii="Segoe UI" w:hAnsi="Segoe UI" w:cs="Segoe UI" w:hint="eastAsia"/>
          <w:shd w:val="clear" w:color="auto" w:fill="FFFFFF"/>
        </w:rPr>
        <w:t>，因此，</w:t>
      </w:r>
      <w:r w:rsidR="00F150F8" w:rsidRPr="0018776F">
        <w:rPr>
          <w:rFonts w:hint="eastAsia"/>
        </w:rPr>
        <w:t>沟通交流能力培训</w:t>
      </w:r>
      <w:r w:rsidR="0018776F" w:rsidRPr="0018776F">
        <w:rPr>
          <w:rFonts w:hint="eastAsia"/>
        </w:rPr>
        <w:t>、</w:t>
      </w:r>
      <w:r w:rsidR="0084576B">
        <w:rPr>
          <w:rFonts w:hint="eastAsia"/>
        </w:rPr>
        <w:t>共</w:t>
      </w:r>
      <w:proofErr w:type="gramStart"/>
      <w:r w:rsidR="0084576B">
        <w:rPr>
          <w:rFonts w:hint="eastAsia"/>
        </w:rPr>
        <w:t>情能力</w:t>
      </w:r>
      <w:proofErr w:type="gramEnd"/>
      <w:r w:rsidR="0018776F" w:rsidRPr="0018776F">
        <w:rPr>
          <w:rFonts w:hint="eastAsia"/>
        </w:rPr>
        <w:t>培训、</w:t>
      </w:r>
      <w:r w:rsidR="0084576B">
        <w:rPr>
          <w:rFonts w:hint="eastAsia"/>
        </w:rPr>
        <w:t>文化敏感性与跨文化沟通、</w:t>
      </w:r>
      <w:r w:rsidR="0018776F" w:rsidRPr="0018776F">
        <w:rPr>
          <w:rFonts w:hint="eastAsia"/>
        </w:rPr>
        <w:t>人文认知培训、人文素养培训</w:t>
      </w:r>
      <w:r w:rsidR="0018776F">
        <w:rPr>
          <w:rFonts w:hint="eastAsia"/>
        </w:rPr>
        <w:t>、</w:t>
      </w:r>
      <w:r w:rsidR="0084576B">
        <w:rPr>
          <w:rFonts w:hint="eastAsia"/>
        </w:rPr>
        <w:t>人文关怀技巧培训以及应急救护能力培训均</w:t>
      </w:r>
      <w:r w:rsidR="00F150F8" w:rsidRPr="0018776F">
        <w:rPr>
          <w:rFonts w:hint="eastAsia"/>
        </w:rPr>
        <w:t>是</w:t>
      </w:r>
      <w:r w:rsidR="0018776F">
        <w:rPr>
          <w:rFonts w:hint="eastAsia"/>
        </w:rPr>
        <w:t>需要理论结合实践的，</w:t>
      </w:r>
      <w:r w:rsidR="00A3260B">
        <w:rPr>
          <w:rFonts w:hint="eastAsia"/>
        </w:rPr>
        <w:t>主要</w:t>
      </w:r>
      <w:r w:rsidR="0084576B">
        <w:rPr>
          <w:rFonts w:hint="eastAsia"/>
        </w:rPr>
        <w:t>结合</w:t>
      </w:r>
      <w:r w:rsidR="00A3260B">
        <w:rPr>
          <w:rFonts w:hint="eastAsia"/>
        </w:rPr>
        <w:t>建设内容的重要性及需要掌握的程度</w:t>
      </w:r>
      <w:r w:rsidR="0018776F">
        <w:rPr>
          <w:rFonts w:hint="eastAsia"/>
        </w:rPr>
        <w:t>安排</w:t>
      </w:r>
      <w:r w:rsidR="00F150F8" w:rsidRPr="0018776F">
        <w:rPr>
          <w:rFonts w:hint="eastAsia"/>
        </w:rPr>
        <w:t>理论培训</w:t>
      </w:r>
      <w:r w:rsidR="00A3260B">
        <w:rPr>
          <w:rFonts w:hint="eastAsia"/>
        </w:rPr>
        <w:t>及</w:t>
      </w:r>
      <w:r w:rsidR="00F150F8" w:rsidRPr="0018776F">
        <w:rPr>
          <w:rFonts w:hint="eastAsia"/>
        </w:rPr>
        <w:t>技能培训</w:t>
      </w:r>
      <w:r w:rsidR="00895459">
        <w:rPr>
          <w:rFonts w:hint="eastAsia"/>
        </w:rPr>
        <w:t>，培训学时也是针对对应内容</w:t>
      </w:r>
      <w:r w:rsidR="002B6258">
        <w:rPr>
          <w:rFonts w:hint="eastAsia"/>
        </w:rPr>
        <w:t>进行</w:t>
      </w:r>
      <w:r w:rsidR="00895459">
        <w:rPr>
          <w:rFonts w:hint="eastAsia"/>
        </w:rPr>
        <w:t>相应增加。</w:t>
      </w:r>
    </w:p>
    <w:p w14:paraId="5B25AACD" w14:textId="521A9C7E" w:rsidR="00AB1686" w:rsidRPr="00AB1686" w:rsidRDefault="00AB1686" w:rsidP="00AB1686">
      <w:pPr>
        <w:autoSpaceDE w:val="0"/>
        <w:autoSpaceDN w:val="0"/>
        <w:adjustRightInd w:val="0"/>
        <w:spacing w:line="560" w:lineRule="exact"/>
        <w:ind w:firstLine="640"/>
      </w:pPr>
      <w:r>
        <w:rPr>
          <w:rFonts w:hint="eastAsia"/>
        </w:rPr>
        <w:t>培训考核：培训后应有考核并留存资料，考核合格者可授予</w:t>
      </w:r>
      <w:r w:rsidR="008F2802">
        <w:rPr>
          <w:rFonts w:hint="eastAsia"/>
        </w:rPr>
        <w:t>合格证明</w:t>
      </w:r>
      <w:r>
        <w:rPr>
          <w:rFonts w:hint="eastAsia"/>
        </w:rPr>
        <w:t>，考核形式包括理论考核和技能考核，理论考核是通过理论测验、课堂问答等形式考察医疗护理员对理论知识的掌握情况；技能考核是通过角色扮演、情境模拟等方式评估学员在实际场景中的表现。</w:t>
      </w:r>
    </w:p>
    <w:p w14:paraId="4F1662D9" w14:textId="77777777" w:rsidR="00855F65" w:rsidRDefault="00855F65">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w:t>
      </w:r>
      <w:r w:rsidR="000E0A4F">
        <w:rPr>
          <w:rFonts w:ascii="黑体" w:eastAsia="黑体" w:hAnsi="黑体" w:cs="仿宋_GB2312" w:hint="eastAsia"/>
          <w:szCs w:val="32"/>
        </w:rPr>
        <w:t>五</w:t>
      </w:r>
      <w:r>
        <w:rPr>
          <w:rFonts w:ascii="黑体" w:eastAsia="黑体" w:hAnsi="黑体" w:cs="仿宋_GB2312" w:hint="eastAsia"/>
          <w:szCs w:val="32"/>
        </w:rPr>
        <w:t>）评价与持续改进</w:t>
      </w:r>
    </w:p>
    <w:p w14:paraId="28DAF9A6" w14:textId="77777777" w:rsidR="00855F65" w:rsidRPr="003A6B39" w:rsidRDefault="003A6B39" w:rsidP="003A6B39">
      <w:pPr>
        <w:autoSpaceDE w:val="0"/>
        <w:autoSpaceDN w:val="0"/>
        <w:adjustRightInd w:val="0"/>
        <w:spacing w:line="560" w:lineRule="exact"/>
        <w:ind w:firstLine="640"/>
        <w:rPr>
          <w:rFonts w:ascii="Segoe UI" w:hAnsi="Segoe UI" w:cs="Segoe UI"/>
          <w:shd w:val="clear" w:color="auto" w:fill="FFFFFF"/>
        </w:rPr>
      </w:pPr>
      <w:r>
        <w:rPr>
          <w:rFonts w:ascii="Segoe UI" w:hAnsi="Segoe UI" w:cs="Segoe UI" w:hint="eastAsia"/>
          <w:shd w:val="clear" w:color="auto" w:fill="FFFFFF"/>
        </w:rPr>
        <w:lastRenderedPageBreak/>
        <w:t>为了确保人文关怀能力建设能够达到预期目标，并不断优化提升，</w:t>
      </w:r>
      <w:r w:rsidRPr="003A6B39">
        <w:rPr>
          <w:rFonts w:ascii="Segoe UI" w:hAnsi="Segoe UI" w:cs="Segoe UI" w:hint="eastAsia"/>
          <w:shd w:val="clear" w:color="auto" w:fill="FFFFFF"/>
        </w:rPr>
        <w:t>更好地满足患者的需求</w:t>
      </w:r>
      <w:r>
        <w:rPr>
          <w:rFonts w:ascii="Segoe UI" w:hAnsi="Segoe UI" w:cs="Segoe UI" w:hint="eastAsia"/>
          <w:shd w:val="clear" w:color="auto" w:fill="FFFFFF"/>
        </w:rPr>
        <w:t>，还应进行及时评价与持续改进。</w:t>
      </w:r>
      <w:r w:rsidRPr="00991FC0">
        <w:rPr>
          <w:rFonts w:ascii="Segoe UI" w:hAnsi="Segoe UI" w:cs="Segoe UI" w:hint="eastAsia"/>
          <w:shd w:val="clear" w:color="auto" w:fill="FFFFFF"/>
        </w:rPr>
        <w:t>在评价方面</w:t>
      </w:r>
      <w:r>
        <w:rPr>
          <w:rFonts w:ascii="Segoe UI" w:hAnsi="Segoe UI" w:cs="Segoe UI" w:hint="eastAsia"/>
          <w:shd w:val="clear" w:color="auto" w:fill="FFFFFF"/>
        </w:rPr>
        <w:t>，</w:t>
      </w:r>
      <w:r w:rsidRPr="003A6B39">
        <w:rPr>
          <w:rFonts w:ascii="Segoe UI" w:hAnsi="Segoe UI" w:cs="Segoe UI" w:hint="eastAsia"/>
          <w:shd w:val="clear" w:color="auto" w:fill="FFFFFF"/>
        </w:rPr>
        <w:t>通过</w:t>
      </w:r>
      <w:r>
        <w:rPr>
          <w:rFonts w:ascii="Segoe UI" w:hAnsi="Segoe UI" w:cs="Segoe UI" w:hint="eastAsia"/>
          <w:shd w:val="clear" w:color="auto" w:fill="FFFFFF"/>
        </w:rPr>
        <w:t>进行</w:t>
      </w:r>
      <w:r w:rsidRPr="003A6B39">
        <w:rPr>
          <w:rFonts w:ascii="Segoe UI" w:hAnsi="Segoe UI" w:cs="Segoe UI" w:hint="eastAsia"/>
          <w:shd w:val="clear" w:color="auto" w:fill="FFFFFF"/>
        </w:rPr>
        <w:t>评价，可以了解医疗护理员在人文关怀能力方面的实际水平，包括知识掌握程度、技能运用熟练程度以及态度是否符合要求等，明确当前建设工作所取得的成效和存在的问题。</w:t>
      </w:r>
      <w:r>
        <w:rPr>
          <w:rFonts w:ascii="Segoe UI" w:hAnsi="Segoe UI" w:cs="Segoe UI" w:hint="eastAsia"/>
          <w:shd w:val="clear" w:color="auto" w:fill="FFFFFF"/>
        </w:rPr>
        <w:t>因此，规定了评价</w:t>
      </w:r>
      <w:r>
        <w:rPr>
          <w:rFonts w:hint="eastAsia"/>
        </w:rPr>
        <w:t>应包括理论知识、实践技能、工作态度等方面</w:t>
      </w:r>
      <w:r w:rsidRPr="003A6B39">
        <w:rPr>
          <w:rFonts w:ascii="Segoe UI" w:hAnsi="Segoe UI" w:cs="Segoe UI" w:hint="eastAsia"/>
          <w:shd w:val="clear" w:color="auto" w:fill="FFFFFF"/>
        </w:rPr>
        <w:t>。理论知识可采用考试、问卷等形式评价</w:t>
      </w:r>
      <w:r w:rsidR="004520AD">
        <w:rPr>
          <w:rFonts w:ascii="Segoe UI" w:hAnsi="Segoe UI" w:cs="Segoe UI" w:hint="eastAsia"/>
          <w:shd w:val="clear" w:color="auto" w:fill="FFFFFF"/>
        </w:rPr>
        <w:t>；</w:t>
      </w:r>
      <w:r w:rsidRPr="003A6B39">
        <w:rPr>
          <w:rFonts w:ascii="Segoe UI" w:hAnsi="Segoe UI" w:cs="Segoe UI" w:hint="eastAsia"/>
          <w:shd w:val="clear" w:color="auto" w:fill="FFFFFF"/>
        </w:rPr>
        <w:t>实践技能采用情景演练、叙事护理等形式评价；态度采用观察、访谈、问卷调查等形式。将评价结果与建设规范中设定的目标进行对比，判断是否达到了预期的人文关怀能力标准。这有助于确定培训和建设工作是否有效，是否需要调整策略和方法。</w:t>
      </w:r>
    </w:p>
    <w:p w14:paraId="655E89BE" w14:textId="3AE0DA61" w:rsidR="00855F65" w:rsidRPr="00991FC0" w:rsidRDefault="004520AD" w:rsidP="00FE1770">
      <w:pPr>
        <w:autoSpaceDE w:val="0"/>
        <w:autoSpaceDN w:val="0"/>
        <w:adjustRightInd w:val="0"/>
        <w:spacing w:line="560" w:lineRule="exact"/>
        <w:ind w:firstLine="640"/>
        <w:jc w:val="left"/>
        <w:rPr>
          <w:rFonts w:ascii="Segoe UI" w:hAnsi="Segoe UI" w:cs="Segoe UI"/>
          <w:shd w:val="clear" w:color="auto" w:fill="FFFFFF"/>
        </w:rPr>
      </w:pPr>
      <w:r w:rsidRPr="004520AD">
        <w:rPr>
          <w:rFonts w:ascii="Segoe UI" w:hAnsi="Segoe UI" w:cs="Segoe UI" w:hint="eastAsia"/>
          <w:shd w:val="clear" w:color="auto" w:fill="FFFFFF"/>
        </w:rPr>
        <w:t>根据评价结果和发现的问题，有针对性地制定改进措施</w:t>
      </w:r>
      <w:r w:rsidR="00991FC0">
        <w:rPr>
          <w:rFonts w:ascii="Segoe UI" w:hAnsi="Segoe UI" w:cs="Segoe UI" w:hint="eastAsia"/>
          <w:shd w:val="clear" w:color="auto" w:fill="FFFFFF"/>
        </w:rPr>
        <w:t>，</w:t>
      </w:r>
      <w:r w:rsidRPr="004520AD">
        <w:rPr>
          <w:rFonts w:ascii="Segoe UI" w:hAnsi="Segoe UI" w:cs="Segoe UI" w:hint="eastAsia"/>
          <w:shd w:val="clear" w:color="auto" w:fill="FFFFFF"/>
        </w:rPr>
        <w:t>调整培训内容和方法，加强对薄弱环节的培训；完善管理制度，营造有利于人文关怀的工作环境；建立激励机制，鼓励护理员不断提升自己的人文关怀能力等。</w:t>
      </w:r>
      <w:r w:rsidR="00991FC0">
        <w:rPr>
          <w:rFonts w:ascii="Segoe UI" w:hAnsi="Segoe UI" w:cs="Segoe UI" w:hint="eastAsia"/>
          <w:shd w:val="clear" w:color="auto" w:fill="FFFFFF"/>
        </w:rPr>
        <w:t>而</w:t>
      </w:r>
      <w:r w:rsidRPr="004520AD">
        <w:rPr>
          <w:rFonts w:ascii="Segoe UI" w:hAnsi="Segoe UI" w:cs="Segoe UI" w:hint="eastAsia"/>
          <w:shd w:val="clear" w:color="auto" w:fill="FFFFFF"/>
        </w:rPr>
        <w:t>持续改进是一个不断循环的过程，通过定期评价和调整改进措施，使医疗护理员的人文关怀能力逐步提高，形成一个良性循环。同时，随着医疗环境和患者需求的不断变化，持续改进能够确保人文关怀能力建设始终适应新的情况和要求</w:t>
      </w:r>
      <w:r>
        <w:rPr>
          <w:rFonts w:ascii="Segoe UI" w:hAnsi="Segoe UI" w:cs="Segoe UI" w:hint="eastAsia"/>
          <w:shd w:val="clear" w:color="auto" w:fill="FFFFFF"/>
        </w:rPr>
        <w:t>。</w:t>
      </w:r>
      <w:r w:rsidRPr="004520AD">
        <w:rPr>
          <w:rFonts w:ascii="Segoe UI" w:hAnsi="Segoe UI" w:cs="Segoe UI" w:hint="eastAsia"/>
          <w:shd w:val="clear" w:color="auto" w:fill="FFFFFF"/>
        </w:rPr>
        <w:t>通过评价与持续改进，</w:t>
      </w:r>
      <w:r w:rsidR="00991FC0">
        <w:rPr>
          <w:rFonts w:ascii="Segoe UI" w:hAnsi="Segoe UI" w:cs="Segoe UI" w:hint="eastAsia"/>
          <w:shd w:val="clear" w:color="auto" w:fill="FFFFFF"/>
        </w:rPr>
        <w:t>可以</w:t>
      </w:r>
      <w:r w:rsidRPr="004520AD">
        <w:rPr>
          <w:rFonts w:ascii="Segoe UI" w:hAnsi="Segoe UI" w:cs="Segoe UI" w:hint="eastAsia"/>
          <w:shd w:val="clear" w:color="auto" w:fill="FFFFFF"/>
        </w:rPr>
        <w:t>不断提升医疗护理员的人文关怀能力，能够为患者提供更加优质、人性化的护理服务，提高患者的满意度和就医体验。</w:t>
      </w:r>
      <w:r w:rsidR="00991FC0">
        <w:rPr>
          <w:rFonts w:ascii="Segoe UI" w:hAnsi="Segoe UI" w:cs="Segoe UI" w:hint="eastAsia"/>
          <w:shd w:val="clear" w:color="auto" w:fill="FFFFFF"/>
        </w:rPr>
        <w:t>因此，规定应分析评价结果，对发现的问题及时分析原因，提出改进措施实施并追踪；</w:t>
      </w:r>
      <w:r w:rsidR="00991FC0" w:rsidRPr="00991FC0">
        <w:rPr>
          <w:rFonts w:ascii="Segoe UI" w:hAnsi="Segoe UI" w:cs="Segoe UI" w:hint="eastAsia"/>
          <w:shd w:val="clear" w:color="auto" w:fill="FFFFFF"/>
        </w:rPr>
        <w:t>机构应建立</w:t>
      </w:r>
      <w:r w:rsidR="00991FC0">
        <w:rPr>
          <w:rFonts w:ascii="Segoe UI" w:hAnsi="Segoe UI" w:cs="Segoe UI" w:hint="eastAsia"/>
          <w:shd w:val="clear" w:color="auto" w:fill="FFFFFF"/>
        </w:rPr>
        <w:t>人文关怀质量管理体系，定期对护理员的人文关怀能力进行评估和改进，并</w:t>
      </w:r>
      <w:r w:rsidR="00991FC0" w:rsidRPr="00991FC0">
        <w:rPr>
          <w:rFonts w:ascii="Segoe UI" w:hAnsi="Segoe UI" w:cs="Segoe UI" w:hint="eastAsia"/>
          <w:shd w:val="clear" w:color="auto" w:fill="FFFFFF"/>
        </w:rPr>
        <w:t>将医疗护理员人文关怀落实的情况及效果绩效考核，</w:t>
      </w:r>
      <w:r w:rsidR="00991FC0" w:rsidRPr="00991FC0">
        <w:rPr>
          <w:rFonts w:ascii="Segoe UI" w:hAnsi="Segoe UI" w:cs="Segoe UI" w:hint="eastAsia"/>
          <w:shd w:val="clear" w:color="auto" w:fill="FFFFFF"/>
        </w:rPr>
        <w:lastRenderedPageBreak/>
        <w:t>对表现突出的个人进行表彰和奖励。</w:t>
      </w:r>
    </w:p>
    <w:p w14:paraId="76D736A8" w14:textId="77777777" w:rsidR="005910AC" w:rsidRDefault="00610FAF">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六、</w:t>
      </w:r>
      <w:bookmarkEnd w:id="4"/>
      <w:r>
        <w:rPr>
          <w:rFonts w:ascii="黑体" w:eastAsia="黑体" w:hAnsi="黑体" w:cs="仿宋_GB2312" w:hint="eastAsia"/>
          <w:szCs w:val="32"/>
        </w:rPr>
        <w:t>重大分歧意见的处理经过和依据</w:t>
      </w:r>
    </w:p>
    <w:p w14:paraId="3958B5CE" w14:textId="77777777" w:rsidR="005910AC" w:rsidRDefault="00610FAF">
      <w:pPr>
        <w:spacing w:line="560" w:lineRule="exact"/>
        <w:ind w:firstLine="640"/>
        <w:rPr>
          <w:rFonts w:ascii="仿宋_GB2312" w:hAnsi="宋体"/>
          <w:szCs w:val="28"/>
        </w:rPr>
      </w:pPr>
      <w:r>
        <w:rPr>
          <w:rFonts w:ascii="仿宋_GB2312" w:hAnsi="宋体" w:hint="eastAsia"/>
          <w:szCs w:val="28"/>
        </w:rPr>
        <w:t>本标准研制过程中无重大分歧意见。</w:t>
      </w:r>
    </w:p>
    <w:p w14:paraId="1B437389" w14:textId="77777777" w:rsidR="005910AC" w:rsidRDefault="00610FAF">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七</w:t>
      </w:r>
      <w:r>
        <w:rPr>
          <w:rFonts w:ascii="黑体" w:eastAsia="黑体" w:hAnsi="黑体" w:cs="仿宋_GB2312"/>
          <w:szCs w:val="32"/>
        </w:rPr>
        <w:t>、</w:t>
      </w:r>
      <w:r>
        <w:rPr>
          <w:rFonts w:ascii="黑体" w:eastAsia="黑体" w:hAnsi="黑体" w:cs="仿宋_GB2312" w:hint="eastAsia"/>
          <w:szCs w:val="32"/>
        </w:rPr>
        <w:t>实施标准的措施</w:t>
      </w:r>
    </w:p>
    <w:p w14:paraId="05B3FE21" w14:textId="77777777" w:rsidR="005910AC" w:rsidRDefault="00610FAF">
      <w:pPr>
        <w:spacing w:line="560" w:lineRule="exact"/>
        <w:ind w:firstLine="643"/>
        <w:rPr>
          <w:rFonts w:ascii="仿宋_GB2312" w:hAnsi="宋体"/>
          <w:b/>
          <w:szCs w:val="28"/>
        </w:rPr>
      </w:pPr>
      <w:r>
        <w:rPr>
          <w:rFonts w:ascii="仿宋_GB2312" w:hAnsi="宋体" w:hint="eastAsia"/>
          <w:b/>
          <w:szCs w:val="28"/>
        </w:rPr>
        <w:t>（一）标准报批发布后，成立标准宣贯工作组</w:t>
      </w:r>
    </w:p>
    <w:p w14:paraId="6528E3AB" w14:textId="77777777" w:rsidR="005910AC" w:rsidRDefault="00610FAF">
      <w:pPr>
        <w:spacing w:line="560" w:lineRule="exact"/>
        <w:ind w:firstLine="640"/>
        <w:rPr>
          <w:rFonts w:ascii="仿宋_GB2312" w:hAnsi="宋体"/>
          <w:szCs w:val="28"/>
        </w:rPr>
      </w:pPr>
      <w:r>
        <w:rPr>
          <w:rFonts w:ascii="仿宋_GB2312" w:hAnsi="宋体" w:hint="eastAsia"/>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6CB3135A" w14:textId="77777777" w:rsidR="005910AC" w:rsidRDefault="00610FAF">
      <w:pPr>
        <w:spacing w:line="560" w:lineRule="exact"/>
        <w:ind w:firstLine="643"/>
        <w:rPr>
          <w:rFonts w:ascii="仿宋_GB2312" w:hAnsi="宋体"/>
          <w:b/>
          <w:szCs w:val="28"/>
        </w:rPr>
      </w:pPr>
      <w:r>
        <w:rPr>
          <w:rFonts w:ascii="仿宋_GB2312" w:hAnsi="宋体" w:hint="eastAsia"/>
          <w:b/>
          <w:szCs w:val="28"/>
        </w:rPr>
        <w:t>（二）组织开展标准宣贯培训</w:t>
      </w:r>
    </w:p>
    <w:p w14:paraId="2CFA43AE" w14:textId="77777777" w:rsidR="005910AC" w:rsidRDefault="00610FAF">
      <w:pPr>
        <w:spacing w:line="560" w:lineRule="exact"/>
        <w:ind w:firstLine="640"/>
        <w:rPr>
          <w:rFonts w:ascii="仿宋_GB2312" w:hAnsi="宋体"/>
          <w:szCs w:val="28"/>
        </w:rPr>
      </w:pPr>
      <w:r>
        <w:rPr>
          <w:rFonts w:ascii="仿宋_GB2312" w:hAnsi="宋体" w:hint="eastAsia"/>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14:paraId="180337EA" w14:textId="77777777" w:rsidR="005910AC" w:rsidRDefault="00610FAF">
      <w:pPr>
        <w:spacing w:line="560" w:lineRule="exact"/>
        <w:ind w:firstLine="643"/>
        <w:rPr>
          <w:rFonts w:ascii="仿宋_GB2312" w:hAnsi="宋体"/>
          <w:b/>
          <w:szCs w:val="28"/>
        </w:rPr>
      </w:pPr>
      <w:r>
        <w:rPr>
          <w:rFonts w:ascii="仿宋_GB2312" w:hAnsi="宋体" w:hint="eastAsia"/>
          <w:b/>
          <w:szCs w:val="28"/>
        </w:rPr>
        <w:t>（三）开展标准实施交流会，收集标准实施反馈信息</w:t>
      </w:r>
    </w:p>
    <w:p w14:paraId="4E84CD58" w14:textId="77777777" w:rsidR="005910AC" w:rsidRDefault="00610FAF">
      <w:pPr>
        <w:spacing w:line="560" w:lineRule="exact"/>
        <w:ind w:firstLine="640"/>
        <w:rPr>
          <w:rFonts w:ascii="仿宋_GB2312" w:hAnsi="宋体"/>
          <w:szCs w:val="28"/>
        </w:rPr>
      </w:pPr>
      <w:r>
        <w:rPr>
          <w:rFonts w:ascii="仿宋_GB2312" w:hAnsi="宋体" w:hint="eastAsia"/>
          <w:szCs w:val="28"/>
        </w:rPr>
        <w:t>标准起草小组深入各市县相关机构、单位组织技术人员召开标准实施交流会，听取标准实施过程中存在的问题并做好记录和解答，对存在的问题组织专家团队进行研讨，为标准的复审</w:t>
      </w:r>
      <w:proofErr w:type="gramStart"/>
      <w:r>
        <w:rPr>
          <w:rFonts w:ascii="仿宋_GB2312" w:hAnsi="宋体" w:hint="eastAsia"/>
          <w:szCs w:val="28"/>
        </w:rPr>
        <w:t>修订做</w:t>
      </w:r>
      <w:proofErr w:type="gramEnd"/>
      <w:r>
        <w:rPr>
          <w:rFonts w:ascii="仿宋_GB2312" w:hAnsi="宋体" w:hint="eastAsia"/>
          <w:szCs w:val="28"/>
        </w:rPr>
        <w:t>准备。</w:t>
      </w:r>
    </w:p>
    <w:p w14:paraId="57C691CB" w14:textId="77777777" w:rsidR="005910AC" w:rsidRDefault="00610FAF">
      <w:pPr>
        <w:spacing w:line="560" w:lineRule="exact"/>
        <w:ind w:firstLine="643"/>
        <w:rPr>
          <w:rFonts w:ascii="仿宋_GB2312" w:hAnsi="宋体"/>
          <w:b/>
          <w:szCs w:val="28"/>
        </w:rPr>
      </w:pPr>
      <w:r>
        <w:rPr>
          <w:rFonts w:ascii="仿宋_GB2312" w:hAnsi="宋体" w:hint="eastAsia"/>
          <w:b/>
          <w:szCs w:val="28"/>
        </w:rPr>
        <w:t>（四）开展标准实施效果评估</w:t>
      </w:r>
    </w:p>
    <w:p w14:paraId="77D3F701" w14:textId="77777777" w:rsidR="005910AC" w:rsidRDefault="00610FAF">
      <w:pPr>
        <w:spacing w:line="560" w:lineRule="exact"/>
        <w:ind w:firstLine="640"/>
        <w:rPr>
          <w:rFonts w:ascii="仿宋_GB2312" w:hAnsi="宋体"/>
          <w:szCs w:val="28"/>
        </w:rPr>
      </w:pPr>
      <w:r>
        <w:rPr>
          <w:rFonts w:ascii="仿宋_GB2312" w:hAnsi="宋体" w:hint="eastAsia"/>
          <w:szCs w:val="28"/>
        </w:rPr>
        <w:t>标准实施满2年，每年标准宣贯工作组采取网络调查、问卷调查、实地调研、召开座谈会或论证会、专家咨询等方式开展标准实施效果评估，并形成标准实施效果评估报告，为标准的复审</w:t>
      </w:r>
      <w:proofErr w:type="gramStart"/>
      <w:r>
        <w:rPr>
          <w:rFonts w:ascii="仿宋_GB2312" w:hAnsi="宋体" w:hint="eastAsia"/>
          <w:szCs w:val="28"/>
        </w:rPr>
        <w:t>修订做</w:t>
      </w:r>
      <w:proofErr w:type="gramEnd"/>
      <w:r>
        <w:rPr>
          <w:rFonts w:ascii="仿宋_GB2312" w:hAnsi="宋体" w:hint="eastAsia"/>
          <w:szCs w:val="28"/>
        </w:rPr>
        <w:t>准备。</w:t>
      </w:r>
    </w:p>
    <w:p w14:paraId="19B7CE89" w14:textId="77777777" w:rsidR="005910AC" w:rsidRDefault="00610FAF">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lastRenderedPageBreak/>
        <w:t>八、其他应当说明的事项</w:t>
      </w:r>
    </w:p>
    <w:p w14:paraId="3B7B2A46" w14:textId="77777777" w:rsidR="005910AC" w:rsidRDefault="00610FAF">
      <w:pPr>
        <w:spacing w:line="560" w:lineRule="exact"/>
        <w:ind w:firstLine="640"/>
        <w:rPr>
          <w:rFonts w:ascii="仿宋_GB2312" w:hAnsi="宋体"/>
          <w:szCs w:val="28"/>
        </w:rPr>
      </w:pPr>
      <w:r>
        <w:rPr>
          <w:rFonts w:ascii="仿宋_GB2312" w:hAnsi="宋体" w:hint="eastAsia"/>
          <w:szCs w:val="28"/>
        </w:rPr>
        <w:t>无。</w:t>
      </w:r>
    </w:p>
    <w:p w14:paraId="7F11845C" w14:textId="77777777" w:rsidR="005910AC" w:rsidRDefault="00610FAF">
      <w:pPr>
        <w:autoSpaceDE w:val="0"/>
        <w:autoSpaceDN w:val="0"/>
        <w:adjustRightInd w:val="0"/>
        <w:spacing w:line="560" w:lineRule="exact"/>
        <w:ind w:firstLine="640"/>
        <w:jc w:val="left"/>
        <w:rPr>
          <w:rFonts w:ascii="黑体" w:eastAsia="黑体" w:hAnsi="黑体" w:cs="仿宋_GB2312"/>
          <w:szCs w:val="32"/>
        </w:rPr>
      </w:pPr>
      <w:r>
        <w:rPr>
          <w:rFonts w:ascii="黑体" w:eastAsia="黑体" w:hAnsi="黑体" w:cs="仿宋_GB2312" w:hint="eastAsia"/>
          <w:szCs w:val="32"/>
        </w:rPr>
        <w:t>九、自我承诺</w:t>
      </w:r>
    </w:p>
    <w:p w14:paraId="5E0FC1D2" w14:textId="77777777" w:rsidR="005910AC" w:rsidRDefault="00610FAF">
      <w:pPr>
        <w:spacing w:line="560" w:lineRule="exact"/>
        <w:ind w:firstLine="640"/>
        <w:rPr>
          <w:rFonts w:ascii="仿宋_GB2312" w:hAnsi="宋体"/>
          <w:szCs w:val="28"/>
        </w:rPr>
      </w:pPr>
      <w:r>
        <w:rPr>
          <w:rFonts w:ascii="仿宋_GB2312" w:hAnsi="宋体"/>
          <w:szCs w:val="28"/>
        </w:rPr>
        <w:t>本标准内容与各项指标不低于强制性标准</w:t>
      </w:r>
      <w:r>
        <w:rPr>
          <w:rFonts w:ascii="仿宋_GB2312" w:hAnsi="宋体" w:hint="eastAsia"/>
          <w:szCs w:val="28"/>
        </w:rPr>
        <w:t>要求</w:t>
      </w:r>
      <w:r>
        <w:rPr>
          <w:rFonts w:ascii="仿宋_GB2312" w:hAnsi="宋体"/>
          <w:szCs w:val="28"/>
        </w:rPr>
        <w:t>。</w:t>
      </w:r>
    </w:p>
    <w:p w14:paraId="1D8B6DA2" w14:textId="77777777" w:rsidR="005910AC" w:rsidRDefault="005910AC">
      <w:pPr>
        <w:spacing w:line="560" w:lineRule="exact"/>
        <w:ind w:firstLineChars="0" w:firstLine="0"/>
        <w:rPr>
          <w:rFonts w:ascii="仿宋_GB2312" w:hAnsi="仿宋"/>
          <w:bCs/>
          <w:color w:val="000000"/>
          <w:sz w:val="36"/>
          <w:szCs w:val="32"/>
        </w:rPr>
      </w:pPr>
    </w:p>
    <w:p w14:paraId="08F99940" w14:textId="77777777" w:rsidR="005910AC" w:rsidRDefault="005910AC">
      <w:pPr>
        <w:spacing w:line="560" w:lineRule="exact"/>
        <w:ind w:firstLineChars="0" w:firstLine="0"/>
        <w:rPr>
          <w:rFonts w:ascii="仿宋_GB2312" w:hAnsi="仿宋"/>
          <w:bCs/>
          <w:color w:val="000000"/>
          <w:sz w:val="36"/>
          <w:szCs w:val="32"/>
        </w:rPr>
      </w:pPr>
    </w:p>
    <w:p w14:paraId="6A78E4F8" w14:textId="77777777" w:rsidR="005910AC" w:rsidRDefault="00610FAF">
      <w:pPr>
        <w:spacing w:line="560" w:lineRule="exact"/>
        <w:ind w:firstLine="640"/>
        <w:jc w:val="right"/>
        <w:rPr>
          <w:rFonts w:ascii="仿宋_GB2312" w:hAnsi="宋体"/>
          <w:szCs w:val="28"/>
        </w:rPr>
      </w:pPr>
      <w:r>
        <w:rPr>
          <w:rFonts w:ascii="仿宋_GB2312" w:hAnsi="宋体" w:hint="eastAsia"/>
          <w:szCs w:val="28"/>
        </w:rPr>
        <w:t xml:space="preserve"> 团体标准《</w:t>
      </w:r>
      <w:r w:rsidR="00834455">
        <w:rPr>
          <w:rFonts w:ascii="仿宋_GB2312" w:hAnsi="宋体" w:hint="eastAsia"/>
          <w:szCs w:val="28"/>
        </w:rPr>
        <w:t>医疗护理员人文关怀能力建设规范</w:t>
      </w:r>
      <w:r>
        <w:rPr>
          <w:rFonts w:ascii="仿宋_GB2312" w:hAnsi="宋体" w:hint="eastAsia"/>
          <w:szCs w:val="28"/>
        </w:rPr>
        <w:t>》</w:t>
      </w:r>
    </w:p>
    <w:p w14:paraId="3AF4EB31" w14:textId="77777777" w:rsidR="005910AC" w:rsidRDefault="00610FAF">
      <w:pPr>
        <w:spacing w:line="560" w:lineRule="exact"/>
        <w:ind w:firstLine="640"/>
        <w:jc w:val="right"/>
        <w:rPr>
          <w:rFonts w:ascii="仿宋_GB2312" w:hAnsi="宋体"/>
          <w:szCs w:val="28"/>
        </w:rPr>
      </w:pPr>
      <w:r>
        <w:rPr>
          <w:rFonts w:ascii="仿宋_GB2312" w:hAnsi="宋体" w:hint="eastAsia"/>
          <w:szCs w:val="28"/>
        </w:rPr>
        <w:t>标准编制工作组</w:t>
      </w:r>
    </w:p>
    <w:p w14:paraId="60EF7C42" w14:textId="77777777" w:rsidR="005910AC" w:rsidRDefault="00610FAF">
      <w:pPr>
        <w:spacing w:line="560" w:lineRule="exact"/>
        <w:ind w:firstLine="640"/>
        <w:jc w:val="right"/>
        <w:rPr>
          <w:rFonts w:ascii="仿宋_GB2312" w:hAnsi="宋体"/>
          <w:szCs w:val="28"/>
        </w:rPr>
      </w:pPr>
      <w:r>
        <w:rPr>
          <w:rFonts w:ascii="仿宋_GB2312" w:hAnsi="宋体" w:hint="eastAsia"/>
          <w:szCs w:val="28"/>
        </w:rPr>
        <w:t>2025年</w:t>
      </w:r>
      <w:r w:rsidR="008F03CD">
        <w:rPr>
          <w:rFonts w:ascii="仿宋_GB2312" w:hAnsi="宋体" w:hint="eastAsia"/>
          <w:szCs w:val="28"/>
        </w:rPr>
        <w:t>4</w:t>
      </w:r>
      <w:r>
        <w:rPr>
          <w:rFonts w:ascii="仿宋_GB2312" w:hAnsi="宋体" w:hint="eastAsia"/>
          <w:szCs w:val="28"/>
        </w:rPr>
        <w:t>月</w:t>
      </w:r>
      <w:r w:rsidR="008F03CD">
        <w:rPr>
          <w:rFonts w:ascii="仿宋_GB2312" w:hAnsi="宋体" w:hint="eastAsia"/>
          <w:szCs w:val="28"/>
        </w:rPr>
        <w:t>5</w:t>
      </w:r>
      <w:r>
        <w:rPr>
          <w:rFonts w:ascii="仿宋_GB2312" w:hAnsi="宋体" w:hint="eastAsia"/>
          <w:szCs w:val="28"/>
        </w:rPr>
        <w:t>日</w:t>
      </w:r>
    </w:p>
    <w:sectPr w:rsidR="005910AC">
      <w:headerReference w:type="even" r:id="rId9"/>
      <w:headerReference w:type="default" r:id="rId10"/>
      <w:footerReference w:type="even" r:id="rId11"/>
      <w:footerReference w:type="default" r:id="rId12"/>
      <w:headerReference w:type="first" r:id="rId13"/>
      <w:footerReference w:type="first" r:id="rId14"/>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0089B" w14:textId="77777777" w:rsidR="00027349" w:rsidRDefault="00027349">
      <w:pPr>
        <w:ind w:firstLine="640"/>
      </w:pPr>
      <w:r>
        <w:separator/>
      </w:r>
    </w:p>
  </w:endnote>
  <w:endnote w:type="continuationSeparator" w:id="0">
    <w:p w14:paraId="1C279CA0" w14:textId="77777777" w:rsidR="00027349" w:rsidRDefault="00027349">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416B5" w14:textId="77777777" w:rsidR="005910AC" w:rsidRDefault="005910AC">
    <w:pPr>
      <w:pStyle w:val="af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16374"/>
    </w:sdtPr>
    <w:sdtEndPr/>
    <w:sdtContent>
      <w:p w14:paraId="65804144" w14:textId="77777777" w:rsidR="005910AC" w:rsidRDefault="00610FAF">
        <w:pPr>
          <w:pStyle w:val="af9"/>
          <w:ind w:firstLine="360"/>
          <w:jc w:val="center"/>
        </w:pPr>
        <w:r>
          <w:fldChar w:fldCharType="begin"/>
        </w:r>
        <w:r>
          <w:instrText>PAGE   \* MERGEFORMAT</w:instrText>
        </w:r>
        <w:r>
          <w:fldChar w:fldCharType="separate"/>
        </w:r>
        <w:r w:rsidR="00877422" w:rsidRPr="00877422">
          <w:rPr>
            <w:noProof/>
            <w:lang w:val="zh-CN"/>
          </w:rPr>
          <w:t>22</w:t>
        </w:r>
        <w:r>
          <w:fldChar w:fldCharType="end"/>
        </w:r>
      </w:p>
    </w:sdtContent>
  </w:sdt>
  <w:p w14:paraId="0454BB7A" w14:textId="77777777" w:rsidR="005910AC" w:rsidRDefault="005910AC">
    <w:pPr>
      <w:pStyle w:val="af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9CC54" w14:textId="77777777" w:rsidR="005910AC" w:rsidRDefault="005910AC">
    <w:pPr>
      <w:pStyle w:val="af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DB602" w14:textId="77777777" w:rsidR="00027349" w:rsidRDefault="00027349">
      <w:pPr>
        <w:ind w:firstLine="640"/>
      </w:pPr>
      <w:r>
        <w:separator/>
      </w:r>
    </w:p>
  </w:footnote>
  <w:footnote w:type="continuationSeparator" w:id="0">
    <w:p w14:paraId="18B56184" w14:textId="77777777" w:rsidR="00027349" w:rsidRDefault="00027349">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A8C0E" w14:textId="77777777" w:rsidR="005910AC" w:rsidRDefault="005910AC">
    <w:pPr>
      <w:pStyle w:val="afa"/>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0BAC6" w14:textId="77777777" w:rsidR="005910AC" w:rsidRDefault="005910AC">
    <w:pPr>
      <w:ind w:left="64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CBEEE" w14:textId="77777777" w:rsidR="005910AC" w:rsidRDefault="005910AC">
    <w:pPr>
      <w:pStyle w:val="afa"/>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CE7D34"/>
    <w:multiLevelType w:val="multilevel"/>
    <w:tmpl w:val="BFCE7D34"/>
    <w:lvl w:ilvl="0">
      <w:start w:val="1"/>
      <w:numFmt w:val="upperLetter"/>
      <w:suff w:val="space"/>
      <w:lvlText w:val="%1"/>
      <w:lvlJc w:val="left"/>
      <w:pPr>
        <w:ind w:left="425" w:hanging="425"/>
      </w:pPr>
    </w:lvl>
    <w:lvl w:ilvl="1">
      <w:start w:val="1"/>
      <w:numFmt w:val="decimal"/>
      <w:pStyle w:val="a"/>
      <w:suff w:val="space"/>
      <w:lvlText w:val="表%1.%2"/>
      <w:lvlJc w:val="center"/>
      <w:pPr>
        <w:ind w:left="0" w:firstLine="0"/>
      </w:pPr>
      <w:rPr>
        <w:rFonts w:ascii="黑体" w:eastAsia="黑体" w:hAnsi="Times New Roman" w:cs="黑体" w:hint="eastAsia"/>
        <w:sz w:val="21"/>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5"/>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E09D9079"/>
    <w:multiLevelType w:val="multilevel"/>
    <w:tmpl w:val="E09D9079"/>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0"/>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nsid w:val="E6F4C356"/>
    <w:multiLevelType w:val="multilevel"/>
    <w:tmpl w:val="E6F4C356"/>
    <w:lvl w:ilvl="0">
      <w:start w:val="1"/>
      <w:numFmt w:val="none"/>
      <w:pStyle w:val="a1"/>
      <w:lvlText w:val="%1注："/>
      <w:lvlJc w:val="left"/>
      <w:pPr>
        <w:ind w:left="737" w:hanging="374"/>
      </w:pPr>
      <w:rPr>
        <w:rFonts w:ascii="黑体" w:eastAsia="黑体" w:hAnsi="Times New Roman" w:cs="黑体" w:hint="eastAsia"/>
        <w:b w:val="0"/>
        <w:i w:val="0"/>
        <w:sz w:val="18"/>
      </w:rPr>
    </w:lvl>
    <w:lvl w:ilvl="1">
      <w:start w:val="1"/>
      <w:numFmt w:val="lowerLetter"/>
      <w:lvlText w:val="%2)"/>
      <w:lvlJc w:val="left"/>
      <w:pPr>
        <w:tabs>
          <w:tab w:val="left" w:pos="1140"/>
        </w:tabs>
        <w:ind w:left="726" w:hanging="363"/>
      </w:pPr>
    </w:lvl>
    <w:lvl w:ilvl="2">
      <w:start w:val="1"/>
      <w:numFmt w:val="lowerRoman"/>
      <w:lvlText w:val="%3."/>
      <w:lvlJc w:val="right"/>
      <w:pPr>
        <w:tabs>
          <w:tab w:val="left" w:pos="1140"/>
        </w:tabs>
        <w:ind w:left="726" w:hanging="363"/>
      </w:pPr>
    </w:lvl>
    <w:lvl w:ilvl="3">
      <w:start w:val="1"/>
      <w:numFmt w:val="decimal"/>
      <w:lvlText w:val="%4."/>
      <w:lvlJc w:val="left"/>
      <w:pPr>
        <w:tabs>
          <w:tab w:val="left" w:pos="1140"/>
        </w:tabs>
        <w:ind w:left="726" w:hanging="363"/>
      </w:pPr>
    </w:lvl>
    <w:lvl w:ilvl="4">
      <w:start w:val="1"/>
      <w:numFmt w:val="lowerLetter"/>
      <w:lvlText w:val="%5)"/>
      <w:lvlJc w:val="left"/>
      <w:pPr>
        <w:tabs>
          <w:tab w:val="left" w:pos="1140"/>
        </w:tabs>
        <w:ind w:left="726" w:hanging="363"/>
      </w:pPr>
    </w:lvl>
    <w:lvl w:ilvl="5">
      <w:start w:val="1"/>
      <w:numFmt w:val="lowerRoman"/>
      <w:lvlText w:val="%6."/>
      <w:lvlJc w:val="right"/>
      <w:pPr>
        <w:tabs>
          <w:tab w:val="left" w:pos="1140"/>
        </w:tabs>
        <w:ind w:left="726" w:hanging="363"/>
      </w:pPr>
    </w:lvl>
    <w:lvl w:ilvl="6">
      <w:start w:val="1"/>
      <w:numFmt w:val="decimal"/>
      <w:lvlText w:val="%7."/>
      <w:lvlJc w:val="left"/>
      <w:pPr>
        <w:tabs>
          <w:tab w:val="left" w:pos="1140"/>
        </w:tabs>
        <w:ind w:left="726" w:hanging="363"/>
      </w:pPr>
    </w:lvl>
    <w:lvl w:ilvl="7">
      <w:start w:val="1"/>
      <w:numFmt w:val="lowerLetter"/>
      <w:lvlText w:val="%8)"/>
      <w:lvlJc w:val="left"/>
      <w:pPr>
        <w:tabs>
          <w:tab w:val="left" w:pos="1140"/>
        </w:tabs>
        <w:ind w:left="726" w:hanging="363"/>
      </w:pPr>
    </w:lvl>
    <w:lvl w:ilvl="8">
      <w:start w:val="1"/>
      <w:numFmt w:val="lowerRoman"/>
      <w:lvlText w:val="%9."/>
      <w:lvlJc w:val="right"/>
      <w:pPr>
        <w:tabs>
          <w:tab w:val="left" w:pos="1140"/>
        </w:tabs>
        <w:ind w:left="726" w:hanging="363"/>
      </w:pPr>
    </w:lvl>
  </w:abstractNum>
  <w:abstractNum w:abstractNumId="3">
    <w:nsid w:val="EC520B8A"/>
    <w:multiLevelType w:val="multilevel"/>
    <w:tmpl w:val="EC520B8A"/>
    <w:lvl w:ilvl="0">
      <w:start w:val="1"/>
      <w:numFmt w:val="none"/>
      <w:suff w:val="nothing"/>
      <w:lvlText w:val="%1"/>
      <w:lvlJc w:val="left"/>
      <w:pPr>
        <w:tabs>
          <w:tab w:val="left" w:pos="0"/>
        </w:tabs>
        <w:ind w:left="0" w:firstLine="0"/>
      </w:pPr>
      <w:rPr>
        <w:rFonts w:cs="Times New Roman"/>
      </w:rPr>
    </w:lvl>
    <w:lvl w:ilvl="1">
      <w:start w:val="1"/>
      <w:numFmt w:val="decimal"/>
      <w:suff w:val="nothing"/>
      <w:lvlText w:val="%1%2　"/>
      <w:lvlJc w:val="left"/>
      <w:pPr>
        <w:tabs>
          <w:tab w:val="left" w:pos="0"/>
        </w:tabs>
        <w:ind w:left="0" w:firstLine="0"/>
      </w:pPr>
      <w:rPr>
        <w:rFonts w:ascii="黑体" w:eastAsia="黑体" w:hAnsi="Times New Roman" w:cs="Times New Roman" w:hint="eastAsia"/>
        <w:b w:val="0"/>
        <w:i w:val="0"/>
        <w:sz w:val="21"/>
      </w:rPr>
    </w:lvl>
    <w:lvl w:ilvl="2">
      <w:start w:val="1"/>
      <w:numFmt w:val="decimal"/>
      <w:pStyle w:val="a2"/>
      <w:suff w:val="nothing"/>
      <w:lvlText w:val="%1%2.%3　"/>
      <w:lvlJc w:val="left"/>
      <w:pPr>
        <w:tabs>
          <w:tab w:val="left" w:pos="0"/>
        </w:tabs>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tabs>
          <w:tab w:val="left" w:pos="0"/>
        </w:tabs>
        <w:ind w:left="0" w:firstLine="0"/>
      </w:pPr>
      <w:rPr>
        <w:rFonts w:ascii="黑体" w:eastAsia="黑体" w:hAnsi="Times New Roman" w:cs="Times New Roman" w:hint="eastAsia"/>
        <w:b w:val="0"/>
        <w:i w:val="0"/>
        <w:sz w:val="21"/>
      </w:rPr>
    </w:lvl>
    <w:lvl w:ilvl="4">
      <w:start w:val="1"/>
      <w:numFmt w:val="decimal"/>
      <w:suff w:val="nothing"/>
      <w:lvlText w:val="%1%2.%3.%4.%5　"/>
      <w:lvlJc w:val="left"/>
      <w:pPr>
        <w:tabs>
          <w:tab w:val="left" w:pos="0"/>
        </w:tabs>
        <w:ind w:left="0" w:firstLine="0"/>
      </w:pPr>
      <w:rPr>
        <w:rFonts w:ascii="黑体" w:eastAsia="黑体" w:hAnsi="Times New Roman" w:cs="Times New Roman" w:hint="eastAsia"/>
        <w:b w:val="0"/>
        <w:i w:val="0"/>
        <w:sz w:val="21"/>
      </w:rPr>
    </w:lvl>
    <w:lvl w:ilvl="5">
      <w:start w:val="1"/>
      <w:numFmt w:val="decimal"/>
      <w:suff w:val="nothing"/>
      <w:lvlText w:val="%1%2.%3.%4.%5.%6　"/>
      <w:lvlJc w:val="left"/>
      <w:pPr>
        <w:tabs>
          <w:tab w:val="left" w:pos="0"/>
        </w:tabs>
        <w:ind w:left="0" w:firstLine="0"/>
      </w:pPr>
      <w:rPr>
        <w:rFonts w:ascii="黑体" w:eastAsia="黑体" w:hAnsi="Times New Roman" w:cs="Times New Roman" w:hint="eastAsia"/>
        <w:b w:val="0"/>
        <w:i w:val="0"/>
        <w:sz w:val="21"/>
      </w:rPr>
    </w:lvl>
    <w:lvl w:ilvl="6">
      <w:start w:val="1"/>
      <w:numFmt w:val="decimal"/>
      <w:suff w:val="nothing"/>
      <w:lvlText w:val="%1%2.%3.%4.%5.%6.%7　"/>
      <w:lvlJc w:val="left"/>
      <w:pPr>
        <w:tabs>
          <w:tab w:val="left" w:pos="0"/>
        </w:tabs>
        <w:ind w:left="0" w:firstLine="0"/>
      </w:pPr>
      <w:rPr>
        <w:rFonts w:ascii="黑体" w:eastAsia="黑体" w:hAnsi="Times New Roman" w:cs="Times New Roman" w:hint="eastAsia"/>
        <w:b w:val="0"/>
        <w:i w:val="0"/>
        <w:sz w:val="21"/>
      </w:rPr>
    </w:lvl>
    <w:lvl w:ilvl="7">
      <w:start w:val="1"/>
      <w:numFmt w:val="decimal"/>
      <w:lvlText w:val="%1.%2.%3.%4.%5.%6.%7.%8"/>
      <w:lvlJc w:val="left"/>
      <w:pPr>
        <w:tabs>
          <w:tab w:val="left" w:pos="4351"/>
        </w:tabs>
        <w:ind w:left="3972"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4">
    <w:nsid w:val="079102AD"/>
    <w:multiLevelType w:val="multilevel"/>
    <w:tmpl w:val="079102AD"/>
    <w:lvl w:ilvl="0">
      <w:start w:val="1"/>
      <w:numFmt w:val="decimal"/>
      <w:pStyle w:val="a3"/>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DDE2B46"/>
    <w:multiLevelType w:val="multilevel"/>
    <w:tmpl w:val="0DDE2B46"/>
    <w:lvl w:ilvl="0">
      <w:start w:val="1"/>
      <w:numFmt w:val="lowerLetter"/>
      <w:pStyle w:val="a4"/>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nsid w:val="19A288B3"/>
    <w:multiLevelType w:val="multilevel"/>
    <w:tmpl w:val="19A288B3"/>
    <w:lvl w:ilvl="0">
      <w:start w:val="1"/>
      <w:numFmt w:val="upperLetter"/>
      <w:suff w:val="nothing"/>
      <w:lvlText w:val="附录%1"/>
      <w:lvlJc w:val="left"/>
      <w:pPr>
        <w:ind w:left="0" w:firstLine="0"/>
      </w:pPr>
      <w:rPr>
        <w:spacing w:val="100"/>
      </w:rPr>
    </w:lvl>
    <w:lvl w:ilvl="1">
      <w:start w:val="1"/>
      <w:numFmt w:val="decimal"/>
      <w:pStyle w:val="a5"/>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pPr>
      <w:rPr>
        <w:rFonts w:ascii="黑体" w:eastAsia="黑体" w:hAnsi="Times New Roman" w:cs="黑体" w:hint="eastAsia"/>
        <w:b w:val="0"/>
        <w:i w:val="0"/>
        <w:sz w:val="21"/>
      </w:rPr>
    </w:lvl>
    <w:lvl w:ilvl="3">
      <w:start w:val="1"/>
      <w:numFmt w:val="decimal"/>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
    <w:nsid w:val="1DBF583A"/>
    <w:multiLevelType w:val="multilevel"/>
    <w:tmpl w:val="1DBF583A"/>
    <w:lvl w:ilvl="0">
      <w:start w:val="1"/>
      <w:numFmt w:val="decimal"/>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nsid w:val="1FC91163"/>
    <w:multiLevelType w:val="multilevel"/>
    <w:tmpl w:val="1FC91163"/>
    <w:lvl w:ilvl="0">
      <w:start w:val="1"/>
      <w:numFmt w:val="decimal"/>
      <w:pStyle w:val="a7"/>
      <w:suff w:val="nothing"/>
      <w:lvlText w:val="%1　"/>
      <w:lvlJc w:val="left"/>
      <w:pPr>
        <w:ind w:left="0" w:firstLine="0"/>
      </w:pPr>
      <w:rPr>
        <w:rFonts w:ascii="黑体" w:eastAsia="黑体" w:hAnsi="Times New Roman" w:hint="eastAsia"/>
        <w:b w:val="0"/>
        <w:i w:val="0"/>
        <w:sz w:val="21"/>
        <w:szCs w:val="21"/>
      </w:rPr>
    </w:lvl>
    <w:lvl w:ilvl="1">
      <w:start w:val="1"/>
      <w:numFmt w:val="decimal"/>
      <w:pStyle w:val="a8"/>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nsid w:val="34FD0FF7"/>
    <w:multiLevelType w:val="multilevel"/>
    <w:tmpl w:val="34FD0FF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0"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pStyle w:val="ab"/>
      <w:suff w:val="nothing"/>
      <w:lvlText w:val="%1%2.%3.%4　"/>
      <w:lvlJc w:val="left"/>
      <w:pPr>
        <w:ind w:left="0"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1">
    <w:nsid w:val="3D438719"/>
    <w:multiLevelType w:val="singleLevel"/>
    <w:tmpl w:val="3D438719"/>
    <w:lvl w:ilvl="0">
      <w:start w:val="1"/>
      <w:numFmt w:val="decimal"/>
      <w:suff w:val="nothing"/>
      <w:lvlText w:val="（%1）"/>
      <w:lvlJc w:val="left"/>
    </w:lvl>
  </w:abstractNum>
  <w:abstractNum w:abstractNumId="12">
    <w:nsid w:val="4BFC4D02"/>
    <w:multiLevelType w:val="hybridMultilevel"/>
    <w:tmpl w:val="F3EC3DC2"/>
    <w:lvl w:ilvl="0" w:tplc="A0AC79EE">
      <w:start w:val="1"/>
      <w:numFmt w:val="decimal"/>
      <w:lvlText w:val="[%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57C2AF5"/>
    <w:multiLevelType w:val="multilevel"/>
    <w:tmpl w:val="557C2AF5"/>
    <w:lvl w:ilvl="0">
      <w:start w:val="1"/>
      <w:numFmt w:val="decimal"/>
      <w:pStyle w:val="ac"/>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564D2089"/>
    <w:multiLevelType w:val="multilevel"/>
    <w:tmpl w:val="564D2089"/>
    <w:lvl w:ilvl="0">
      <w:start w:val="1"/>
      <w:numFmt w:val="none"/>
      <w:pStyle w:val="ad"/>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5B36EB98"/>
    <w:multiLevelType w:val="multilevel"/>
    <w:tmpl w:val="5B36EB98"/>
    <w:lvl w:ilvl="0">
      <w:start w:val="1"/>
      <w:numFmt w:val="none"/>
      <w:pStyle w:val="ae"/>
      <w:lvlText w:val="%1——"/>
      <w:lvlJc w:val="left"/>
      <w:pPr>
        <w:tabs>
          <w:tab w:val="left" w:pos="851"/>
        </w:tabs>
        <w:ind w:left="851" w:hanging="426"/>
      </w:pPr>
      <w:rPr>
        <w:rFonts w:ascii="宋体" w:eastAsia="宋体" w:hAnsi="Times New Roman" w:cs="宋体" w:hint="eastAsia"/>
        <w:b w:val="0"/>
        <w:i w:val="0"/>
        <w:sz w:val="21"/>
      </w:rPr>
    </w:lvl>
    <w:lvl w:ilvl="1">
      <w:start w:val="1"/>
      <w:numFmt w:val="none"/>
      <w:lvlText w:val=""/>
      <w:lvlJc w:val="left"/>
      <w:pPr>
        <w:ind w:left="851" w:hanging="431"/>
      </w:pPr>
      <w:rPr>
        <w:rFonts w:ascii="Symbol" w:hAnsi="Symbol" w:cs="Symbol"/>
        <w:sz w:val="21"/>
      </w:rPr>
    </w:lvl>
    <w:lvl w:ilvl="2">
      <w:start w:val="1"/>
      <w:numFmt w:val="bullet"/>
      <w:lvlText w:val=""/>
      <w:lvlJc w:val="left"/>
      <w:pPr>
        <w:ind w:left="851" w:hanging="426"/>
      </w:pPr>
      <w:rPr>
        <w:rFonts w:ascii="Wingdings" w:hAnsi="Wingdings" w:cs="Wingdings" w:hint="default"/>
        <w:sz w:val="21"/>
      </w:rPr>
    </w:lvl>
    <w:lvl w:ilvl="3">
      <w:start w:val="1"/>
      <w:numFmt w:val="decimal"/>
      <w:lvlText w:val="%4."/>
      <w:lvlJc w:val="left"/>
      <w:pPr>
        <w:tabs>
          <w:tab w:val="left" w:pos="2071"/>
        </w:tabs>
        <w:ind w:left="1884" w:hanging="528"/>
      </w:pPr>
    </w:lvl>
    <w:lvl w:ilvl="4">
      <w:start w:val="1"/>
      <w:numFmt w:val="lowerLetter"/>
      <w:lvlText w:val="%5)"/>
      <w:lvlJc w:val="left"/>
      <w:pPr>
        <w:tabs>
          <w:tab w:val="left" w:pos="2383"/>
        </w:tabs>
        <w:ind w:left="2196" w:hanging="528"/>
      </w:pPr>
    </w:lvl>
    <w:lvl w:ilvl="5">
      <w:start w:val="1"/>
      <w:numFmt w:val="lowerRoman"/>
      <w:lvlText w:val="%6."/>
      <w:lvlJc w:val="right"/>
      <w:pPr>
        <w:tabs>
          <w:tab w:val="left" w:pos="2695"/>
        </w:tabs>
        <w:ind w:left="2508" w:hanging="528"/>
      </w:pPr>
    </w:lvl>
    <w:lvl w:ilvl="6">
      <w:start w:val="1"/>
      <w:numFmt w:val="decimal"/>
      <w:lvlText w:val="%7."/>
      <w:lvlJc w:val="left"/>
      <w:pPr>
        <w:tabs>
          <w:tab w:val="left" w:pos="3007"/>
        </w:tabs>
        <w:ind w:left="2820" w:hanging="528"/>
      </w:pPr>
    </w:lvl>
    <w:lvl w:ilvl="7">
      <w:start w:val="1"/>
      <w:numFmt w:val="lowerLetter"/>
      <w:lvlText w:val="%8)"/>
      <w:lvlJc w:val="left"/>
      <w:pPr>
        <w:tabs>
          <w:tab w:val="left" w:pos="3319"/>
        </w:tabs>
        <w:ind w:left="3132" w:hanging="528"/>
      </w:pPr>
    </w:lvl>
    <w:lvl w:ilvl="8">
      <w:start w:val="1"/>
      <w:numFmt w:val="lowerRoman"/>
      <w:lvlText w:val="%9."/>
      <w:lvlJc w:val="right"/>
      <w:pPr>
        <w:tabs>
          <w:tab w:val="left" w:pos="3631"/>
        </w:tabs>
        <w:ind w:left="3444" w:hanging="528"/>
      </w:pPr>
    </w:lvl>
  </w:abstractNum>
  <w:abstractNum w:abstractNumId="16">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f"/>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nsid w:val="646260FA"/>
    <w:multiLevelType w:val="multilevel"/>
    <w:tmpl w:val="646260FA"/>
    <w:lvl w:ilvl="0">
      <w:start w:val="1"/>
      <w:numFmt w:val="decimal"/>
      <w:pStyle w:val="af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f1"/>
      <w:suff w:val="nothing"/>
      <w:lvlText w:val="%1%2　"/>
      <w:lvlJc w:val="left"/>
      <w:pPr>
        <w:ind w:left="0" w:firstLine="0"/>
      </w:pPr>
      <w:rPr>
        <w:rFonts w:ascii="黑体" w:eastAsia="黑体" w:hint="eastAsia"/>
        <w:b w:val="0"/>
        <w:i w:val="0"/>
        <w:sz w:val="21"/>
      </w:rPr>
    </w:lvl>
    <w:lvl w:ilvl="2">
      <w:start w:val="1"/>
      <w:numFmt w:val="decimal"/>
      <w:pStyle w:val="a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7"/>
  </w:num>
  <w:num w:numId="2">
    <w:abstractNumId w:val="13"/>
  </w:num>
  <w:num w:numId="3">
    <w:abstractNumId w:val="8"/>
  </w:num>
  <w:num w:numId="4">
    <w:abstractNumId w:val="4"/>
  </w:num>
  <w:num w:numId="5">
    <w:abstractNumId w:val="9"/>
  </w:num>
  <w:num w:numId="6">
    <w:abstractNumId w:val="7"/>
  </w:num>
  <w:num w:numId="7">
    <w:abstractNumId w:val="5"/>
  </w:num>
  <w:num w:numId="8">
    <w:abstractNumId w:val="16"/>
  </w:num>
  <w:num w:numId="9">
    <w:abstractNumId w:val="3"/>
  </w:num>
  <w:num w:numId="10">
    <w:abstractNumId w:val="18"/>
  </w:num>
  <w:num w:numId="11">
    <w:abstractNumId w:val="10"/>
  </w:num>
  <w:num w:numId="12">
    <w:abstractNumId w:val="15"/>
  </w:num>
  <w:num w:numId="13">
    <w:abstractNumId w:val="1"/>
  </w:num>
  <w:num w:numId="14">
    <w:abstractNumId w:val="6"/>
  </w:num>
  <w:num w:numId="15">
    <w:abstractNumId w:val="0"/>
  </w:num>
  <w:num w:numId="16">
    <w:abstractNumId w:val="2"/>
  </w:num>
  <w:num w:numId="17">
    <w:abstractNumId w:val="14"/>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ODQwYWI0NTRkNTA0NmRmMDcwNWEzYWY4NzYxNWMifQ=="/>
  </w:docVars>
  <w:rsids>
    <w:rsidRoot w:val="0042062E"/>
    <w:rsid w:val="BDF63E3D"/>
    <w:rsid w:val="CB7C5BFC"/>
    <w:rsid w:val="DF3A5D3C"/>
    <w:rsid w:val="EEE3C452"/>
    <w:rsid w:val="EEF751F1"/>
    <w:rsid w:val="F57963B0"/>
    <w:rsid w:val="F9DB69FD"/>
    <w:rsid w:val="FF7E6780"/>
    <w:rsid w:val="FF7F5C5C"/>
    <w:rsid w:val="FFFEF4CD"/>
    <w:rsid w:val="0000457E"/>
    <w:rsid w:val="000051F1"/>
    <w:rsid w:val="00005CA4"/>
    <w:rsid w:val="000107BC"/>
    <w:rsid w:val="00013090"/>
    <w:rsid w:val="00016837"/>
    <w:rsid w:val="00021331"/>
    <w:rsid w:val="00023119"/>
    <w:rsid w:val="00023FE2"/>
    <w:rsid w:val="00024212"/>
    <w:rsid w:val="00024664"/>
    <w:rsid w:val="00027349"/>
    <w:rsid w:val="00032CD6"/>
    <w:rsid w:val="00033257"/>
    <w:rsid w:val="00034233"/>
    <w:rsid w:val="00034BDB"/>
    <w:rsid w:val="00047D7B"/>
    <w:rsid w:val="00053B0B"/>
    <w:rsid w:val="000576D0"/>
    <w:rsid w:val="00057758"/>
    <w:rsid w:val="00060FE2"/>
    <w:rsid w:val="00066F0A"/>
    <w:rsid w:val="0007330D"/>
    <w:rsid w:val="00073F72"/>
    <w:rsid w:val="00074EB1"/>
    <w:rsid w:val="00076BBA"/>
    <w:rsid w:val="00080F2F"/>
    <w:rsid w:val="0008145A"/>
    <w:rsid w:val="000878E8"/>
    <w:rsid w:val="0009177A"/>
    <w:rsid w:val="0009191C"/>
    <w:rsid w:val="00093E74"/>
    <w:rsid w:val="000962F6"/>
    <w:rsid w:val="0009651D"/>
    <w:rsid w:val="000A0201"/>
    <w:rsid w:val="000A1EAE"/>
    <w:rsid w:val="000A3070"/>
    <w:rsid w:val="000A4601"/>
    <w:rsid w:val="000A77CD"/>
    <w:rsid w:val="000B4E71"/>
    <w:rsid w:val="000B572A"/>
    <w:rsid w:val="000B6DEB"/>
    <w:rsid w:val="000B7955"/>
    <w:rsid w:val="000D0ACE"/>
    <w:rsid w:val="000D15BE"/>
    <w:rsid w:val="000D5AC8"/>
    <w:rsid w:val="000D6612"/>
    <w:rsid w:val="000D751C"/>
    <w:rsid w:val="000D7F33"/>
    <w:rsid w:val="000E0A4F"/>
    <w:rsid w:val="000E78D6"/>
    <w:rsid w:val="000F10EB"/>
    <w:rsid w:val="000F3365"/>
    <w:rsid w:val="000F517A"/>
    <w:rsid w:val="001012D5"/>
    <w:rsid w:val="00101D2E"/>
    <w:rsid w:val="00103B83"/>
    <w:rsid w:val="00104F35"/>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16A3"/>
    <w:rsid w:val="001636FD"/>
    <w:rsid w:val="00164797"/>
    <w:rsid w:val="00167167"/>
    <w:rsid w:val="001708F8"/>
    <w:rsid w:val="0018112C"/>
    <w:rsid w:val="00182745"/>
    <w:rsid w:val="00183467"/>
    <w:rsid w:val="0018451D"/>
    <w:rsid w:val="0018776F"/>
    <w:rsid w:val="00190A64"/>
    <w:rsid w:val="00190C6A"/>
    <w:rsid w:val="00191774"/>
    <w:rsid w:val="00191DCE"/>
    <w:rsid w:val="001923CF"/>
    <w:rsid w:val="001925FD"/>
    <w:rsid w:val="00192FF7"/>
    <w:rsid w:val="001930A1"/>
    <w:rsid w:val="00194FE3"/>
    <w:rsid w:val="00196054"/>
    <w:rsid w:val="0019711F"/>
    <w:rsid w:val="001A0DBF"/>
    <w:rsid w:val="001A3402"/>
    <w:rsid w:val="001B0E92"/>
    <w:rsid w:val="001B36E5"/>
    <w:rsid w:val="001B3B17"/>
    <w:rsid w:val="001C5F01"/>
    <w:rsid w:val="001C793C"/>
    <w:rsid w:val="001D22F0"/>
    <w:rsid w:val="001D64DB"/>
    <w:rsid w:val="001D7816"/>
    <w:rsid w:val="001E3540"/>
    <w:rsid w:val="001E5000"/>
    <w:rsid w:val="001E6190"/>
    <w:rsid w:val="001F07A8"/>
    <w:rsid w:val="001F16E6"/>
    <w:rsid w:val="001F241E"/>
    <w:rsid w:val="001F537A"/>
    <w:rsid w:val="001F660A"/>
    <w:rsid w:val="001F79F5"/>
    <w:rsid w:val="001F7E35"/>
    <w:rsid w:val="00203596"/>
    <w:rsid w:val="00205603"/>
    <w:rsid w:val="00206EF7"/>
    <w:rsid w:val="00210916"/>
    <w:rsid w:val="002116FB"/>
    <w:rsid w:val="00214221"/>
    <w:rsid w:val="00216CAF"/>
    <w:rsid w:val="00217683"/>
    <w:rsid w:val="002223DD"/>
    <w:rsid w:val="002231E8"/>
    <w:rsid w:val="00223EB7"/>
    <w:rsid w:val="00224EB8"/>
    <w:rsid w:val="00231E62"/>
    <w:rsid w:val="00232769"/>
    <w:rsid w:val="0024206E"/>
    <w:rsid w:val="00244ADA"/>
    <w:rsid w:val="00244C0C"/>
    <w:rsid w:val="002465C7"/>
    <w:rsid w:val="002526F3"/>
    <w:rsid w:val="00254F7A"/>
    <w:rsid w:val="00256FE0"/>
    <w:rsid w:val="002614C6"/>
    <w:rsid w:val="002621E1"/>
    <w:rsid w:val="00262753"/>
    <w:rsid w:val="00262771"/>
    <w:rsid w:val="00262F6C"/>
    <w:rsid w:val="00264110"/>
    <w:rsid w:val="00264A7D"/>
    <w:rsid w:val="00264CE4"/>
    <w:rsid w:val="002651A9"/>
    <w:rsid w:val="00266090"/>
    <w:rsid w:val="00272096"/>
    <w:rsid w:val="0027235B"/>
    <w:rsid w:val="00277C35"/>
    <w:rsid w:val="00283085"/>
    <w:rsid w:val="00283E25"/>
    <w:rsid w:val="0029084D"/>
    <w:rsid w:val="00291D7F"/>
    <w:rsid w:val="00291EF3"/>
    <w:rsid w:val="00293CF9"/>
    <w:rsid w:val="002952AC"/>
    <w:rsid w:val="002A2FCF"/>
    <w:rsid w:val="002A4D06"/>
    <w:rsid w:val="002A5D80"/>
    <w:rsid w:val="002B07E3"/>
    <w:rsid w:val="002B23AB"/>
    <w:rsid w:val="002B2E35"/>
    <w:rsid w:val="002B3D69"/>
    <w:rsid w:val="002B5497"/>
    <w:rsid w:val="002B594A"/>
    <w:rsid w:val="002B6258"/>
    <w:rsid w:val="002C10F9"/>
    <w:rsid w:val="002C1D2A"/>
    <w:rsid w:val="002C4FFB"/>
    <w:rsid w:val="002C5534"/>
    <w:rsid w:val="002C611B"/>
    <w:rsid w:val="002C73B6"/>
    <w:rsid w:val="002D2662"/>
    <w:rsid w:val="002D49CC"/>
    <w:rsid w:val="002D6D1E"/>
    <w:rsid w:val="002E073F"/>
    <w:rsid w:val="002E7467"/>
    <w:rsid w:val="002E7A35"/>
    <w:rsid w:val="002F34AA"/>
    <w:rsid w:val="002F4B59"/>
    <w:rsid w:val="002F4D7B"/>
    <w:rsid w:val="002F513F"/>
    <w:rsid w:val="002F613B"/>
    <w:rsid w:val="003025DF"/>
    <w:rsid w:val="00303E23"/>
    <w:rsid w:val="00304BFD"/>
    <w:rsid w:val="00306925"/>
    <w:rsid w:val="0031011D"/>
    <w:rsid w:val="00311AEE"/>
    <w:rsid w:val="003144B8"/>
    <w:rsid w:val="00314640"/>
    <w:rsid w:val="00321C51"/>
    <w:rsid w:val="00327623"/>
    <w:rsid w:val="0033375C"/>
    <w:rsid w:val="0034090F"/>
    <w:rsid w:val="00342BD7"/>
    <w:rsid w:val="00343C24"/>
    <w:rsid w:val="00345BCC"/>
    <w:rsid w:val="00352D8D"/>
    <w:rsid w:val="00353735"/>
    <w:rsid w:val="00354D06"/>
    <w:rsid w:val="00356BCE"/>
    <w:rsid w:val="00356D19"/>
    <w:rsid w:val="00357A1D"/>
    <w:rsid w:val="00357E18"/>
    <w:rsid w:val="0036001E"/>
    <w:rsid w:val="00360952"/>
    <w:rsid w:val="00360D07"/>
    <w:rsid w:val="00362F10"/>
    <w:rsid w:val="00365252"/>
    <w:rsid w:val="00372A01"/>
    <w:rsid w:val="00372C98"/>
    <w:rsid w:val="00373BAD"/>
    <w:rsid w:val="00374390"/>
    <w:rsid w:val="003754CF"/>
    <w:rsid w:val="00375CEC"/>
    <w:rsid w:val="003806F4"/>
    <w:rsid w:val="00381796"/>
    <w:rsid w:val="00382AB2"/>
    <w:rsid w:val="00386647"/>
    <w:rsid w:val="00391984"/>
    <w:rsid w:val="00392E22"/>
    <w:rsid w:val="003934D6"/>
    <w:rsid w:val="00396025"/>
    <w:rsid w:val="00396808"/>
    <w:rsid w:val="003A630E"/>
    <w:rsid w:val="003A6B39"/>
    <w:rsid w:val="003B2F32"/>
    <w:rsid w:val="003B5050"/>
    <w:rsid w:val="003B7125"/>
    <w:rsid w:val="003B729F"/>
    <w:rsid w:val="003C2D44"/>
    <w:rsid w:val="003C4537"/>
    <w:rsid w:val="003C483D"/>
    <w:rsid w:val="003D3AF0"/>
    <w:rsid w:val="003D48B6"/>
    <w:rsid w:val="003D51D0"/>
    <w:rsid w:val="003D5CB5"/>
    <w:rsid w:val="003D6E58"/>
    <w:rsid w:val="003E23BE"/>
    <w:rsid w:val="003E2417"/>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20AD"/>
    <w:rsid w:val="0045290D"/>
    <w:rsid w:val="0045483D"/>
    <w:rsid w:val="00455661"/>
    <w:rsid w:val="0046025A"/>
    <w:rsid w:val="00460359"/>
    <w:rsid w:val="004605D8"/>
    <w:rsid w:val="004626AF"/>
    <w:rsid w:val="00465230"/>
    <w:rsid w:val="00467DEF"/>
    <w:rsid w:val="004715D8"/>
    <w:rsid w:val="00475C51"/>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3E9"/>
    <w:rsid w:val="004A76AB"/>
    <w:rsid w:val="004B2E7F"/>
    <w:rsid w:val="004B31EC"/>
    <w:rsid w:val="004C4136"/>
    <w:rsid w:val="004C6BA4"/>
    <w:rsid w:val="004D155D"/>
    <w:rsid w:val="004D2302"/>
    <w:rsid w:val="004D393C"/>
    <w:rsid w:val="004D5B22"/>
    <w:rsid w:val="004E3026"/>
    <w:rsid w:val="004F0593"/>
    <w:rsid w:val="004F48C2"/>
    <w:rsid w:val="004F74F0"/>
    <w:rsid w:val="004F7FA9"/>
    <w:rsid w:val="005009D1"/>
    <w:rsid w:val="0050156A"/>
    <w:rsid w:val="00505469"/>
    <w:rsid w:val="005066ED"/>
    <w:rsid w:val="005067C2"/>
    <w:rsid w:val="005076E7"/>
    <w:rsid w:val="0051028F"/>
    <w:rsid w:val="0051148B"/>
    <w:rsid w:val="00513080"/>
    <w:rsid w:val="00514C97"/>
    <w:rsid w:val="005159F5"/>
    <w:rsid w:val="00516AFA"/>
    <w:rsid w:val="00521472"/>
    <w:rsid w:val="00526200"/>
    <w:rsid w:val="005269CF"/>
    <w:rsid w:val="00527D6A"/>
    <w:rsid w:val="00532274"/>
    <w:rsid w:val="00533886"/>
    <w:rsid w:val="0053418A"/>
    <w:rsid w:val="00535AC6"/>
    <w:rsid w:val="00537550"/>
    <w:rsid w:val="00541E4A"/>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10AC"/>
    <w:rsid w:val="00593466"/>
    <w:rsid w:val="00593F22"/>
    <w:rsid w:val="00596702"/>
    <w:rsid w:val="005A1A17"/>
    <w:rsid w:val="005A4523"/>
    <w:rsid w:val="005A4707"/>
    <w:rsid w:val="005B0CDC"/>
    <w:rsid w:val="005B23F7"/>
    <w:rsid w:val="005B7128"/>
    <w:rsid w:val="005B76D5"/>
    <w:rsid w:val="005B7B7E"/>
    <w:rsid w:val="005C1590"/>
    <w:rsid w:val="005C468E"/>
    <w:rsid w:val="005D057A"/>
    <w:rsid w:val="005D06D6"/>
    <w:rsid w:val="005D1EE1"/>
    <w:rsid w:val="005D2762"/>
    <w:rsid w:val="005D2AEE"/>
    <w:rsid w:val="005D37CB"/>
    <w:rsid w:val="005D3F96"/>
    <w:rsid w:val="005D5DDF"/>
    <w:rsid w:val="005D6A5C"/>
    <w:rsid w:val="005D77DF"/>
    <w:rsid w:val="005E05D4"/>
    <w:rsid w:val="005E207A"/>
    <w:rsid w:val="005E2143"/>
    <w:rsid w:val="005F0995"/>
    <w:rsid w:val="005F1E35"/>
    <w:rsid w:val="005F36D9"/>
    <w:rsid w:val="005F4F92"/>
    <w:rsid w:val="005F6C71"/>
    <w:rsid w:val="005F71EC"/>
    <w:rsid w:val="005F7613"/>
    <w:rsid w:val="00605F2F"/>
    <w:rsid w:val="006062AE"/>
    <w:rsid w:val="0060656D"/>
    <w:rsid w:val="00606B5A"/>
    <w:rsid w:val="00610884"/>
    <w:rsid w:val="00610FAF"/>
    <w:rsid w:val="00611A70"/>
    <w:rsid w:val="00614347"/>
    <w:rsid w:val="006147DA"/>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95A2D"/>
    <w:rsid w:val="006A1BD7"/>
    <w:rsid w:val="006A3112"/>
    <w:rsid w:val="006A6B66"/>
    <w:rsid w:val="006B1080"/>
    <w:rsid w:val="006B6EA3"/>
    <w:rsid w:val="006C0CC1"/>
    <w:rsid w:val="006C6B87"/>
    <w:rsid w:val="006C70ED"/>
    <w:rsid w:val="006D4B56"/>
    <w:rsid w:val="006D4CCC"/>
    <w:rsid w:val="006D5D5F"/>
    <w:rsid w:val="006E155C"/>
    <w:rsid w:val="006E65EC"/>
    <w:rsid w:val="006E7520"/>
    <w:rsid w:val="006F03ED"/>
    <w:rsid w:val="006F0BD9"/>
    <w:rsid w:val="006F67E6"/>
    <w:rsid w:val="006F77F7"/>
    <w:rsid w:val="00700D32"/>
    <w:rsid w:val="0070138D"/>
    <w:rsid w:val="00701A2B"/>
    <w:rsid w:val="0070266E"/>
    <w:rsid w:val="00705429"/>
    <w:rsid w:val="00705F4C"/>
    <w:rsid w:val="0070730B"/>
    <w:rsid w:val="00710ED7"/>
    <w:rsid w:val="00712BC5"/>
    <w:rsid w:val="00715CA4"/>
    <w:rsid w:val="00716EAC"/>
    <w:rsid w:val="00720395"/>
    <w:rsid w:val="00720C59"/>
    <w:rsid w:val="00722AAE"/>
    <w:rsid w:val="0072448B"/>
    <w:rsid w:val="007245EF"/>
    <w:rsid w:val="00726016"/>
    <w:rsid w:val="00726F82"/>
    <w:rsid w:val="0072760B"/>
    <w:rsid w:val="007432F4"/>
    <w:rsid w:val="0075401E"/>
    <w:rsid w:val="00755471"/>
    <w:rsid w:val="007556A8"/>
    <w:rsid w:val="00756686"/>
    <w:rsid w:val="00760DDA"/>
    <w:rsid w:val="00760FBD"/>
    <w:rsid w:val="00772B23"/>
    <w:rsid w:val="00774780"/>
    <w:rsid w:val="00775596"/>
    <w:rsid w:val="007768A2"/>
    <w:rsid w:val="00776FE6"/>
    <w:rsid w:val="007812EA"/>
    <w:rsid w:val="00781F1A"/>
    <w:rsid w:val="00782C84"/>
    <w:rsid w:val="00784D8F"/>
    <w:rsid w:val="007912E9"/>
    <w:rsid w:val="007923BD"/>
    <w:rsid w:val="00793820"/>
    <w:rsid w:val="00797654"/>
    <w:rsid w:val="00797964"/>
    <w:rsid w:val="00797B14"/>
    <w:rsid w:val="007A022B"/>
    <w:rsid w:val="007A1A73"/>
    <w:rsid w:val="007A2C4A"/>
    <w:rsid w:val="007A36E9"/>
    <w:rsid w:val="007A4FEA"/>
    <w:rsid w:val="007A5B26"/>
    <w:rsid w:val="007A710B"/>
    <w:rsid w:val="007B0B70"/>
    <w:rsid w:val="007B317A"/>
    <w:rsid w:val="007B4614"/>
    <w:rsid w:val="007B7812"/>
    <w:rsid w:val="007C11E0"/>
    <w:rsid w:val="007C3308"/>
    <w:rsid w:val="007C33DD"/>
    <w:rsid w:val="007C4C1F"/>
    <w:rsid w:val="007D1773"/>
    <w:rsid w:val="007D1DB2"/>
    <w:rsid w:val="007D3096"/>
    <w:rsid w:val="007D4356"/>
    <w:rsid w:val="007D520B"/>
    <w:rsid w:val="007D5225"/>
    <w:rsid w:val="007D6192"/>
    <w:rsid w:val="007D646F"/>
    <w:rsid w:val="007D7AF7"/>
    <w:rsid w:val="007E0035"/>
    <w:rsid w:val="007E5C83"/>
    <w:rsid w:val="007E7DD1"/>
    <w:rsid w:val="007F05BA"/>
    <w:rsid w:val="007F1688"/>
    <w:rsid w:val="007F17C2"/>
    <w:rsid w:val="007F3051"/>
    <w:rsid w:val="007F445F"/>
    <w:rsid w:val="007F69C4"/>
    <w:rsid w:val="00800158"/>
    <w:rsid w:val="00800C49"/>
    <w:rsid w:val="00805B1A"/>
    <w:rsid w:val="00812666"/>
    <w:rsid w:val="00816354"/>
    <w:rsid w:val="00825BEF"/>
    <w:rsid w:val="008275DE"/>
    <w:rsid w:val="0083025F"/>
    <w:rsid w:val="00831A4E"/>
    <w:rsid w:val="00834158"/>
    <w:rsid w:val="00834455"/>
    <w:rsid w:val="00834F29"/>
    <w:rsid w:val="00837133"/>
    <w:rsid w:val="00841FDD"/>
    <w:rsid w:val="00843099"/>
    <w:rsid w:val="00844A63"/>
    <w:rsid w:val="0084576B"/>
    <w:rsid w:val="00845B6B"/>
    <w:rsid w:val="0085555C"/>
    <w:rsid w:val="00855F65"/>
    <w:rsid w:val="0085722C"/>
    <w:rsid w:val="00860076"/>
    <w:rsid w:val="00864B42"/>
    <w:rsid w:val="00864EDC"/>
    <w:rsid w:val="008717FD"/>
    <w:rsid w:val="00872085"/>
    <w:rsid w:val="0087311E"/>
    <w:rsid w:val="008766A7"/>
    <w:rsid w:val="00877422"/>
    <w:rsid w:val="0088023F"/>
    <w:rsid w:val="00884AB2"/>
    <w:rsid w:val="008853E8"/>
    <w:rsid w:val="00887EFE"/>
    <w:rsid w:val="00890852"/>
    <w:rsid w:val="00890B67"/>
    <w:rsid w:val="00893361"/>
    <w:rsid w:val="00893A8E"/>
    <w:rsid w:val="00893CE3"/>
    <w:rsid w:val="008941F8"/>
    <w:rsid w:val="00895459"/>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2CA9"/>
    <w:rsid w:val="008E340A"/>
    <w:rsid w:val="008F024A"/>
    <w:rsid w:val="008F03CD"/>
    <w:rsid w:val="008F2802"/>
    <w:rsid w:val="008F4CD3"/>
    <w:rsid w:val="008F62FB"/>
    <w:rsid w:val="00900B1D"/>
    <w:rsid w:val="00901C67"/>
    <w:rsid w:val="009058DF"/>
    <w:rsid w:val="00910D7C"/>
    <w:rsid w:val="00910E34"/>
    <w:rsid w:val="00911CE5"/>
    <w:rsid w:val="009133CD"/>
    <w:rsid w:val="0091490C"/>
    <w:rsid w:val="00915AAA"/>
    <w:rsid w:val="009204DB"/>
    <w:rsid w:val="009206E4"/>
    <w:rsid w:val="0092128F"/>
    <w:rsid w:val="00922063"/>
    <w:rsid w:val="009220D3"/>
    <w:rsid w:val="009226F2"/>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8F3"/>
    <w:rsid w:val="00987A4E"/>
    <w:rsid w:val="00987C57"/>
    <w:rsid w:val="0099188F"/>
    <w:rsid w:val="00991FC0"/>
    <w:rsid w:val="009926D7"/>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8E"/>
    <w:rsid w:val="009D62DE"/>
    <w:rsid w:val="009E1F06"/>
    <w:rsid w:val="009E5DEF"/>
    <w:rsid w:val="009E6B6B"/>
    <w:rsid w:val="009F212C"/>
    <w:rsid w:val="009F3B36"/>
    <w:rsid w:val="009F79E3"/>
    <w:rsid w:val="00A01A52"/>
    <w:rsid w:val="00A02A0A"/>
    <w:rsid w:val="00A04717"/>
    <w:rsid w:val="00A04E49"/>
    <w:rsid w:val="00A10236"/>
    <w:rsid w:val="00A10B7E"/>
    <w:rsid w:val="00A11E9D"/>
    <w:rsid w:val="00A1598C"/>
    <w:rsid w:val="00A15EDE"/>
    <w:rsid w:val="00A163CB"/>
    <w:rsid w:val="00A24789"/>
    <w:rsid w:val="00A24EF7"/>
    <w:rsid w:val="00A25268"/>
    <w:rsid w:val="00A3260B"/>
    <w:rsid w:val="00A34924"/>
    <w:rsid w:val="00A35F3F"/>
    <w:rsid w:val="00A363E8"/>
    <w:rsid w:val="00A40234"/>
    <w:rsid w:val="00A4496C"/>
    <w:rsid w:val="00A51BDA"/>
    <w:rsid w:val="00A52FED"/>
    <w:rsid w:val="00A547EA"/>
    <w:rsid w:val="00A54EE3"/>
    <w:rsid w:val="00A60040"/>
    <w:rsid w:val="00A61125"/>
    <w:rsid w:val="00A64033"/>
    <w:rsid w:val="00A65635"/>
    <w:rsid w:val="00A66230"/>
    <w:rsid w:val="00A666E6"/>
    <w:rsid w:val="00A66B33"/>
    <w:rsid w:val="00A706DE"/>
    <w:rsid w:val="00A70BEA"/>
    <w:rsid w:val="00A7226B"/>
    <w:rsid w:val="00A74C23"/>
    <w:rsid w:val="00A76556"/>
    <w:rsid w:val="00A77E2C"/>
    <w:rsid w:val="00A80575"/>
    <w:rsid w:val="00A806B3"/>
    <w:rsid w:val="00A80E57"/>
    <w:rsid w:val="00A82337"/>
    <w:rsid w:val="00A90118"/>
    <w:rsid w:val="00A90821"/>
    <w:rsid w:val="00A928C5"/>
    <w:rsid w:val="00A94CCD"/>
    <w:rsid w:val="00A955A3"/>
    <w:rsid w:val="00A958C2"/>
    <w:rsid w:val="00A95C9E"/>
    <w:rsid w:val="00A96933"/>
    <w:rsid w:val="00A97D34"/>
    <w:rsid w:val="00AA175E"/>
    <w:rsid w:val="00AA1B3F"/>
    <w:rsid w:val="00AA565B"/>
    <w:rsid w:val="00AA6572"/>
    <w:rsid w:val="00AA6DE0"/>
    <w:rsid w:val="00AB0EDD"/>
    <w:rsid w:val="00AB1686"/>
    <w:rsid w:val="00AB238D"/>
    <w:rsid w:val="00AB299A"/>
    <w:rsid w:val="00AC5DC1"/>
    <w:rsid w:val="00AD1275"/>
    <w:rsid w:val="00AD56BA"/>
    <w:rsid w:val="00AD6A39"/>
    <w:rsid w:val="00AE5941"/>
    <w:rsid w:val="00AE7E72"/>
    <w:rsid w:val="00AF00B0"/>
    <w:rsid w:val="00AF06AE"/>
    <w:rsid w:val="00AF0B6E"/>
    <w:rsid w:val="00AF0C1B"/>
    <w:rsid w:val="00AF1152"/>
    <w:rsid w:val="00AF20DE"/>
    <w:rsid w:val="00AF2C7E"/>
    <w:rsid w:val="00AF337C"/>
    <w:rsid w:val="00AF365B"/>
    <w:rsid w:val="00AF3BC9"/>
    <w:rsid w:val="00B0152E"/>
    <w:rsid w:val="00B0562E"/>
    <w:rsid w:val="00B06F77"/>
    <w:rsid w:val="00B12D1B"/>
    <w:rsid w:val="00B17EA4"/>
    <w:rsid w:val="00B2401D"/>
    <w:rsid w:val="00B271E2"/>
    <w:rsid w:val="00B27F1E"/>
    <w:rsid w:val="00B320E0"/>
    <w:rsid w:val="00B32D83"/>
    <w:rsid w:val="00B34062"/>
    <w:rsid w:val="00B35A2B"/>
    <w:rsid w:val="00B43973"/>
    <w:rsid w:val="00B44C87"/>
    <w:rsid w:val="00B45127"/>
    <w:rsid w:val="00B47772"/>
    <w:rsid w:val="00B525E7"/>
    <w:rsid w:val="00B5298A"/>
    <w:rsid w:val="00B52BC2"/>
    <w:rsid w:val="00B52ED7"/>
    <w:rsid w:val="00B54B9E"/>
    <w:rsid w:val="00B5655B"/>
    <w:rsid w:val="00B602C0"/>
    <w:rsid w:val="00B639CC"/>
    <w:rsid w:val="00B65AA6"/>
    <w:rsid w:val="00B67A38"/>
    <w:rsid w:val="00B736AC"/>
    <w:rsid w:val="00B747EF"/>
    <w:rsid w:val="00B753D4"/>
    <w:rsid w:val="00B777DB"/>
    <w:rsid w:val="00B804DA"/>
    <w:rsid w:val="00B83BD4"/>
    <w:rsid w:val="00B8737D"/>
    <w:rsid w:val="00B873B1"/>
    <w:rsid w:val="00B91C42"/>
    <w:rsid w:val="00BB0ED6"/>
    <w:rsid w:val="00BB1C0A"/>
    <w:rsid w:val="00BB4376"/>
    <w:rsid w:val="00BB4A45"/>
    <w:rsid w:val="00BB4B74"/>
    <w:rsid w:val="00BB6FED"/>
    <w:rsid w:val="00BC0A0E"/>
    <w:rsid w:val="00BC41B2"/>
    <w:rsid w:val="00BC45B6"/>
    <w:rsid w:val="00BC4F9E"/>
    <w:rsid w:val="00BD1E73"/>
    <w:rsid w:val="00BD3CC2"/>
    <w:rsid w:val="00BE0799"/>
    <w:rsid w:val="00BE26D9"/>
    <w:rsid w:val="00BF1119"/>
    <w:rsid w:val="00BF5510"/>
    <w:rsid w:val="00BF7A0C"/>
    <w:rsid w:val="00C00C31"/>
    <w:rsid w:val="00C04C3E"/>
    <w:rsid w:val="00C070A2"/>
    <w:rsid w:val="00C10D37"/>
    <w:rsid w:val="00C13A0F"/>
    <w:rsid w:val="00C14C4A"/>
    <w:rsid w:val="00C17E66"/>
    <w:rsid w:val="00C21FC8"/>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71FD7"/>
    <w:rsid w:val="00C72C82"/>
    <w:rsid w:val="00C808FE"/>
    <w:rsid w:val="00C81D18"/>
    <w:rsid w:val="00C82258"/>
    <w:rsid w:val="00C82744"/>
    <w:rsid w:val="00C829BE"/>
    <w:rsid w:val="00C836D9"/>
    <w:rsid w:val="00C84109"/>
    <w:rsid w:val="00C843F0"/>
    <w:rsid w:val="00C85F66"/>
    <w:rsid w:val="00C87F51"/>
    <w:rsid w:val="00C95F0B"/>
    <w:rsid w:val="00C96EE4"/>
    <w:rsid w:val="00CA0CFD"/>
    <w:rsid w:val="00CA37C8"/>
    <w:rsid w:val="00CA5047"/>
    <w:rsid w:val="00CA7C2A"/>
    <w:rsid w:val="00CC1221"/>
    <w:rsid w:val="00CC4EE7"/>
    <w:rsid w:val="00CD4CC6"/>
    <w:rsid w:val="00CD58FA"/>
    <w:rsid w:val="00CD5C22"/>
    <w:rsid w:val="00CE03D5"/>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37490"/>
    <w:rsid w:val="00D41F8D"/>
    <w:rsid w:val="00D451AB"/>
    <w:rsid w:val="00D50991"/>
    <w:rsid w:val="00D578AF"/>
    <w:rsid w:val="00D61DA0"/>
    <w:rsid w:val="00D65D7A"/>
    <w:rsid w:val="00D6793A"/>
    <w:rsid w:val="00D7347C"/>
    <w:rsid w:val="00D74D7F"/>
    <w:rsid w:val="00D75348"/>
    <w:rsid w:val="00D80F6F"/>
    <w:rsid w:val="00D81992"/>
    <w:rsid w:val="00D820E3"/>
    <w:rsid w:val="00D85A78"/>
    <w:rsid w:val="00D91268"/>
    <w:rsid w:val="00D9342C"/>
    <w:rsid w:val="00D944CB"/>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00FE"/>
    <w:rsid w:val="00DF12DB"/>
    <w:rsid w:val="00DF2749"/>
    <w:rsid w:val="00DF5E7C"/>
    <w:rsid w:val="00DF60A6"/>
    <w:rsid w:val="00E00D0A"/>
    <w:rsid w:val="00E05B5A"/>
    <w:rsid w:val="00E05F1B"/>
    <w:rsid w:val="00E07B93"/>
    <w:rsid w:val="00E07E15"/>
    <w:rsid w:val="00E1354A"/>
    <w:rsid w:val="00E161F8"/>
    <w:rsid w:val="00E26EE5"/>
    <w:rsid w:val="00E32815"/>
    <w:rsid w:val="00E33554"/>
    <w:rsid w:val="00E40596"/>
    <w:rsid w:val="00E40BA9"/>
    <w:rsid w:val="00E41B77"/>
    <w:rsid w:val="00E45A8F"/>
    <w:rsid w:val="00E45EC3"/>
    <w:rsid w:val="00E47C4F"/>
    <w:rsid w:val="00E53BBB"/>
    <w:rsid w:val="00E541A3"/>
    <w:rsid w:val="00E637BB"/>
    <w:rsid w:val="00E638C8"/>
    <w:rsid w:val="00E658DD"/>
    <w:rsid w:val="00E65D7E"/>
    <w:rsid w:val="00E668AD"/>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B0752"/>
    <w:rsid w:val="00EB0AE1"/>
    <w:rsid w:val="00EB1186"/>
    <w:rsid w:val="00EB77CC"/>
    <w:rsid w:val="00EC0997"/>
    <w:rsid w:val="00EC2EEF"/>
    <w:rsid w:val="00EC5DDD"/>
    <w:rsid w:val="00ED2F39"/>
    <w:rsid w:val="00ED30F4"/>
    <w:rsid w:val="00ED43BB"/>
    <w:rsid w:val="00ED449A"/>
    <w:rsid w:val="00ED68E9"/>
    <w:rsid w:val="00EE1FC2"/>
    <w:rsid w:val="00EE3691"/>
    <w:rsid w:val="00EE419C"/>
    <w:rsid w:val="00EF52E8"/>
    <w:rsid w:val="00EF670C"/>
    <w:rsid w:val="00F11F09"/>
    <w:rsid w:val="00F1455B"/>
    <w:rsid w:val="00F150F8"/>
    <w:rsid w:val="00F16D36"/>
    <w:rsid w:val="00F210FD"/>
    <w:rsid w:val="00F250D2"/>
    <w:rsid w:val="00F33087"/>
    <w:rsid w:val="00F350B2"/>
    <w:rsid w:val="00F372A2"/>
    <w:rsid w:val="00F40758"/>
    <w:rsid w:val="00F4243D"/>
    <w:rsid w:val="00F4304A"/>
    <w:rsid w:val="00F43155"/>
    <w:rsid w:val="00F44DA4"/>
    <w:rsid w:val="00F45BA7"/>
    <w:rsid w:val="00F45BE9"/>
    <w:rsid w:val="00F46308"/>
    <w:rsid w:val="00F46F4A"/>
    <w:rsid w:val="00F52CE1"/>
    <w:rsid w:val="00F5675D"/>
    <w:rsid w:val="00F57917"/>
    <w:rsid w:val="00F60788"/>
    <w:rsid w:val="00F7063D"/>
    <w:rsid w:val="00F70C88"/>
    <w:rsid w:val="00F7168A"/>
    <w:rsid w:val="00F734AD"/>
    <w:rsid w:val="00F745D9"/>
    <w:rsid w:val="00F76618"/>
    <w:rsid w:val="00F76E42"/>
    <w:rsid w:val="00F81D1B"/>
    <w:rsid w:val="00F83ECE"/>
    <w:rsid w:val="00F83FBC"/>
    <w:rsid w:val="00F841A7"/>
    <w:rsid w:val="00F84292"/>
    <w:rsid w:val="00F853B0"/>
    <w:rsid w:val="00F85E04"/>
    <w:rsid w:val="00F864DA"/>
    <w:rsid w:val="00F90EF4"/>
    <w:rsid w:val="00F9134D"/>
    <w:rsid w:val="00F916DA"/>
    <w:rsid w:val="00F92643"/>
    <w:rsid w:val="00F936B3"/>
    <w:rsid w:val="00F97F7D"/>
    <w:rsid w:val="00FA0333"/>
    <w:rsid w:val="00FA19D5"/>
    <w:rsid w:val="00FA3EE8"/>
    <w:rsid w:val="00FA6669"/>
    <w:rsid w:val="00FA7639"/>
    <w:rsid w:val="00FB3457"/>
    <w:rsid w:val="00FB3E2C"/>
    <w:rsid w:val="00FB536F"/>
    <w:rsid w:val="00FB695B"/>
    <w:rsid w:val="00FC037E"/>
    <w:rsid w:val="00FC19B9"/>
    <w:rsid w:val="00FC4DE3"/>
    <w:rsid w:val="00FC6716"/>
    <w:rsid w:val="00FD00A5"/>
    <w:rsid w:val="00FD4B0F"/>
    <w:rsid w:val="00FE0661"/>
    <w:rsid w:val="00FE1770"/>
    <w:rsid w:val="00FF0C09"/>
    <w:rsid w:val="00FF0C37"/>
    <w:rsid w:val="00FF0C3B"/>
    <w:rsid w:val="00FF1DD7"/>
    <w:rsid w:val="00FF3775"/>
    <w:rsid w:val="01CE5D1C"/>
    <w:rsid w:val="026475DE"/>
    <w:rsid w:val="039E595D"/>
    <w:rsid w:val="06E15F8D"/>
    <w:rsid w:val="070F07F6"/>
    <w:rsid w:val="0765096C"/>
    <w:rsid w:val="08083403"/>
    <w:rsid w:val="081C3970"/>
    <w:rsid w:val="09BE5E2A"/>
    <w:rsid w:val="0A091F73"/>
    <w:rsid w:val="0A8504E9"/>
    <w:rsid w:val="0AF54E47"/>
    <w:rsid w:val="0B073D25"/>
    <w:rsid w:val="0C9D4EAB"/>
    <w:rsid w:val="0D92619C"/>
    <w:rsid w:val="0DEA65B5"/>
    <w:rsid w:val="0F412CA9"/>
    <w:rsid w:val="0FD566D2"/>
    <w:rsid w:val="13B2170D"/>
    <w:rsid w:val="13B97480"/>
    <w:rsid w:val="14034EB5"/>
    <w:rsid w:val="14870494"/>
    <w:rsid w:val="15085E8C"/>
    <w:rsid w:val="15174F60"/>
    <w:rsid w:val="1556095A"/>
    <w:rsid w:val="167D7F24"/>
    <w:rsid w:val="17306AB5"/>
    <w:rsid w:val="17373F64"/>
    <w:rsid w:val="19534DA3"/>
    <w:rsid w:val="19A054D6"/>
    <w:rsid w:val="1B0717C8"/>
    <w:rsid w:val="1BA03836"/>
    <w:rsid w:val="1BE33681"/>
    <w:rsid w:val="1DCB4E4A"/>
    <w:rsid w:val="1E1467F1"/>
    <w:rsid w:val="1FBDA86D"/>
    <w:rsid w:val="207417C9"/>
    <w:rsid w:val="21862EC6"/>
    <w:rsid w:val="237A2B2A"/>
    <w:rsid w:val="242D2C2D"/>
    <w:rsid w:val="25FBCF81"/>
    <w:rsid w:val="28FB2A87"/>
    <w:rsid w:val="2C4F36F5"/>
    <w:rsid w:val="2D5F22BD"/>
    <w:rsid w:val="2FF37D11"/>
    <w:rsid w:val="3013049D"/>
    <w:rsid w:val="332C3D99"/>
    <w:rsid w:val="334836EB"/>
    <w:rsid w:val="33484B1B"/>
    <w:rsid w:val="339259E4"/>
    <w:rsid w:val="365875C5"/>
    <w:rsid w:val="39356049"/>
    <w:rsid w:val="3B434D80"/>
    <w:rsid w:val="3B4E60E4"/>
    <w:rsid w:val="3BFE2074"/>
    <w:rsid w:val="3F8C7277"/>
    <w:rsid w:val="3FA0222F"/>
    <w:rsid w:val="3FDF106E"/>
    <w:rsid w:val="42C133BC"/>
    <w:rsid w:val="42D769B6"/>
    <w:rsid w:val="44F600D3"/>
    <w:rsid w:val="45617704"/>
    <w:rsid w:val="459B4F7E"/>
    <w:rsid w:val="48B048DB"/>
    <w:rsid w:val="4A4831FA"/>
    <w:rsid w:val="4B7C707F"/>
    <w:rsid w:val="4B8C0594"/>
    <w:rsid w:val="4BDFF161"/>
    <w:rsid w:val="4C0F7B1B"/>
    <w:rsid w:val="4C887636"/>
    <w:rsid w:val="4CFE380A"/>
    <w:rsid w:val="4D862B8C"/>
    <w:rsid w:val="4DFF35F5"/>
    <w:rsid w:val="4EBF1B1D"/>
    <w:rsid w:val="4EF47599"/>
    <w:rsid w:val="4FE3578A"/>
    <w:rsid w:val="5382777D"/>
    <w:rsid w:val="53CF9561"/>
    <w:rsid w:val="546121C6"/>
    <w:rsid w:val="54E94B5B"/>
    <w:rsid w:val="55661639"/>
    <w:rsid w:val="55761622"/>
    <w:rsid w:val="5BD857FA"/>
    <w:rsid w:val="5C080481"/>
    <w:rsid w:val="5D1B4C6E"/>
    <w:rsid w:val="5DFE65DB"/>
    <w:rsid w:val="5E202145"/>
    <w:rsid w:val="5F621BCD"/>
    <w:rsid w:val="6031647B"/>
    <w:rsid w:val="60B9109D"/>
    <w:rsid w:val="62F74A7A"/>
    <w:rsid w:val="63BB5260"/>
    <w:rsid w:val="63D25BB7"/>
    <w:rsid w:val="64C23E7D"/>
    <w:rsid w:val="65EE9BF0"/>
    <w:rsid w:val="668E2223"/>
    <w:rsid w:val="67FFD309"/>
    <w:rsid w:val="683026D9"/>
    <w:rsid w:val="693F388B"/>
    <w:rsid w:val="69FFFC0A"/>
    <w:rsid w:val="6D6B2492"/>
    <w:rsid w:val="6DBA21A1"/>
    <w:rsid w:val="6F136B04"/>
    <w:rsid w:val="7304780E"/>
    <w:rsid w:val="73731F46"/>
    <w:rsid w:val="75BB73CE"/>
    <w:rsid w:val="75ED0344"/>
    <w:rsid w:val="78AF3D07"/>
    <w:rsid w:val="7AB14320"/>
    <w:rsid w:val="7AF5051C"/>
    <w:rsid w:val="7BBA680A"/>
    <w:rsid w:val="7BE826AE"/>
    <w:rsid w:val="7BF3368A"/>
    <w:rsid w:val="7CCF532E"/>
    <w:rsid w:val="7DF033B2"/>
    <w:rsid w:val="7E00338F"/>
    <w:rsid w:val="7FAF8CE9"/>
    <w:rsid w:val="7FBE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82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pPr>
      <w:widowControl w:val="0"/>
      <w:ind w:firstLineChars="200" w:firstLine="880"/>
      <w:jc w:val="both"/>
    </w:pPr>
    <w:rPr>
      <w:rFonts w:eastAsia="仿宋_GB2312"/>
      <w:kern w:val="2"/>
      <w:sz w:val="32"/>
      <w:szCs w:val="24"/>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af7">
    <w:name w:val="Body Text"/>
    <w:basedOn w:val="af3"/>
    <w:unhideWhenUsed/>
    <w:qFormat/>
    <w:pPr>
      <w:spacing w:after="120"/>
    </w:pPr>
  </w:style>
  <w:style w:type="paragraph" w:styleId="af8">
    <w:name w:val="Balloon Text"/>
    <w:basedOn w:val="af3"/>
    <w:link w:val="Char"/>
    <w:semiHidden/>
    <w:unhideWhenUsed/>
    <w:qFormat/>
    <w:rPr>
      <w:sz w:val="18"/>
      <w:szCs w:val="18"/>
    </w:rPr>
  </w:style>
  <w:style w:type="paragraph" w:styleId="af9">
    <w:name w:val="footer"/>
    <w:basedOn w:val="af3"/>
    <w:link w:val="Char0"/>
    <w:uiPriority w:val="99"/>
    <w:qFormat/>
    <w:pPr>
      <w:tabs>
        <w:tab w:val="center" w:pos="4153"/>
        <w:tab w:val="right" w:pos="8306"/>
      </w:tabs>
      <w:snapToGrid w:val="0"/>
      <w:jc w:val="left"/>
    </w:pPr>
    <w:rPr>
      <w:sz w:val="18"/>
      <w:szCs w:val="18"/>
    </w:rPr>
  </w:style>
  <w:style w:type="paragraph" w:styleId="afa">
    <w:name w:val="header"/>
    <w:basedOn w:val="af3"/>
    <w:link w:val="Char1"/>
    <w:qFormat/>
    <w:pPr>
      <w:pBdr>
        <w:bottom w:val="single" w:sz="6" w:space="1" w:color="auto"/>
      </w:pBdr>
      <w:tabs>
        <w:tab w:val="center" w:pos="4153"/>
        <w:tab w:val="right" w:pos="8306"/>
      </w:tabs>
      <w:snapToGrid w:val="0"/>
      <w:jc w:val="center"/>
    </w:pPr>
    <w:rPr>
      <w:sz w:val="18"/>
      <w:szCs w:val="18"/>
    </w:rPr>
  </w:style>
  <w:style w:type="paragraph" w:styleId="afb">
    <w:name w:val="Normal (Web)"/>
    <w:basedOn w:val="af3"/>
    <w:uiPriority w:val="99"/>
    <w:qFormat/>
    <w:pPr>
      <w:spacing w:before="100" w:beforeAutospacing="1" w:after="100" w:afterAutospacing="1"/>
      <w:jc w:val="left"/>
    </w:pPr>
    <w:rPr>
      <w:kern w:val="0"/>
      <w:sz w:val="24"/>
    </w:rPr>
  </w:style>
  <w:style w:type="table" w:styleId="afc">
    <w:name w:val="Table Grid"/>
    <w:basedOn w:val="af5"/>
    <w:uiPriority w:val="3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Hyperlink"/>
    <w:basedOn w:val="af4"/>
    <w:uiPriority w:val="99"/>
    <w:unhideWhenUsed/>
    <w:qFormat/>
    <w:rPr>
      <w:color w:val="0000FF"/>
      <w:u w:val="single"/>
    </w:rPr>
  </w:style>
  <w:style w:type="paragraph" w:customStyle="1" w:styleId="afe">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customStyle="1" w:styleId="aff">
    <w:name w:val="正文表标题"/>
    <w:next w:val="afe"/>
    <w:qFormat/>
    <w:pPr>
      <w:spacing w:beforeLines="50" w:afterLines="50"/>
      <w:jc w:val="center"/>
    </w:pPr>
    <w:rPr>
      <w:rFonts w:ascii="黑体" w:eastAsia="黑体"/>
      <w:sz w:val="21"/>
    </w:rPr>
  </w:style>
  <w:style w:type="paragraph" w:customStyle="1" w:styleId="af0">
    <w:name w:val="正文图标题"/>
    <w:next w:val="afe"/>
    <w:qFormat/>
    <w:pPr>
      <w:numPr>
        <w:numId w:val="1"/>
      </w:numPr>
      <w:tabs>
        <w:tab w:val="left" w:pos="360"/>
      </w:tabs>
      <w:spacing w:beforeLines="50" w:afterLines="50"/>
      <w:jc w:val="center"/>
    </w:pPr>
    <w:rPr>
      <w:rFonts w:ascii="黑体" w:eastAsia="黑体"/>
      <w:sz w:val="21"/>
    </w:rPr>
  </w:style>
  <w:style w:type="paragraph" w:customStyle="1" w:styleId="ac">
    <w:name w:val="其他发布日期"/>
    <w:basedOn w:val="af3"/>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ff0">
    <w:name w:val="一级条标题"/>
    <w:next w:val="afe"/>
    <w:qFormat/>
    <w:pPr>
      <w:spacing w:beforeLines="50" w:afterLines="50"/>
      <w:ind w:left="525"/>
      <w:outlineLvl w:val="2"/>
    </w:pPr>
    <w:rPr>
      <w:rFonts w:ascii="黑体" w:eastAsia="黑体"/>
      <w:sz w:val="21"/>
      <w:szCs w:val="21"/>
    </w:rPr>
  </w:style>
  <w:style w:type="paragraph" w:customStyle="1" w:styleId="a7">
    <w:name w:val="章标题"/>
    <w:next w:val="afe"/>
    <w:qFormat/>
    <w:pPr>
      <w:numPr>
        <w:numId w:val="3"/>
      </w:numPr>
      <w:spacing w:beforeLines="100" w:afterLines="100"/>
      <w:jc w:val="both"/>
      <w:outlineLvl w:val="1"/>
    </w:pPr>
    <w:rPr>
      <w:rFonts w:ascii="黑体" w:eastAsia="黑体"/>
      <w:sz w:val="21"/>
    </w:rPr>
  </w:style>
  <w:style w:type="paragraph" w:customStyle="1" w:styleId="aff1">
    <w:name w:val="二级条标题"/>
    <w:basedOn w:val="aff0"/>
    <w:next w:val="afe"/>
    <w:qFormat/>
    <w:pPr>
      <w:spacing w:before="50" w:after="50"/>
      <w:outlineLvl w:val="3"/>
    </w:pPr>
  </w:style>
  <w:style w:type="paragraph" w:customStyle="1" w:styleId="aff2">
    <w:name w:val="三级条标题"/>
    <w:basedOn w:val="aff1"/>
    <w:next w:val="afe"/>
    <w:qFormat/>
    <w:pPr>
      <w:outlineLvl w:val="4"/>
    </w:pPr>
  </w:style>
  <w:style w:type="paragraph" w:customStyle="1" w:styleId="aff3">
    <w:name w:val="四级条标题"/>
    <w:basedOn w:val="aff2"/>
    <w:next w:val="afe"/>
    <w:qFormat/>
    <w:pPr>
      <w:outlineLvl w:val="5"/>
    </w:pPr>
  </w:style>
  <w:style w:type="paragraph" w:customStyle="1" w:styleId="aff4">
    <w:name w:val="五级条标题"/>
    <w:basedOn w:val="aff3"/>
    <w:next w:val="afe"/>
    <w:qFormat/>
    <w:pPr>
      <w:outlineLvl w:val="6"/>
    </w:pPr>
  </w:style>
  <w:style w:type="paragraph" w:customStyle="1" w:styleId="a3">
    <w:name w:val="注："/>
    <w:next w:val="afe"/>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3"/>
    <w:next w:val="afe"/>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6">
    <w:name w:val="注×：（正文）"/>
    <w:qFormat/>
    <w:pPr>
      <w:numPr>
        <w:numId w:val="6"/>
      </w:numPr>
      <w:jc w:val="both"/>
    </w:pPr>
    <w:rPr>
      <w:rFonts w:ascii="宋体"/>
      <w:sz w:val="18"/>
      <w:szCs w:val="18"/>
    </w:rPr>
  </w:style>
  <w:style w:type="paragraph" w:customStyle="1" w:styleId="a4">
    <w:name w:val="图表脚注说明"/>
    <w:basedOn w:val="af3"/>
    <w:qFormat/>
    <w:pPr>
      <w:numPr>
        <w:numId w:val="7"/>
      </w:numPr>
    </w:pPr>
    <w:rPr>
      <w:rFonts w:ascii="宋体"/>
      <w:sz w:val="18"/>
      <w:szCs w:val="18"/>
    </w:rPr>
  </w:style>
  <w:style w:type="character" w:customStyle="1" w:styleId="Char2">
    <w:name w:val="段 Char"/>
    <w:basedOn w:val="af4"/>
    <w:link w:val="afe"/>
    <w:qFormat/>
    <w:rPr>
      <w:rFonts w:ascii="宋体"/>
      <w:sz w:val="21"/>
      <w:lang w:val="en-US" w:eastAsia="zh-CN" w:bidi="ar-SA"/>
    </w:rPr>
  </w:style>
  <w:style w:type="character" w:customStyle="1" w:styleId="Char1">
    <w:name w:val="页眉 Char"/>
    <w:basedOn w:val="af4"/>
    <w:link w:val="afa"/>
    <w:qFormat/>
    <w:rPr>
      <w:kern w:val="2"/>
      <w:sz w:val="18"/>
      <w:szCs w:val="18"/>
    </w:rPr>
  </w:style>
  <w:style w:type="character" w:customStyle="1" w:styleId="Char0">
    <w:name w:val="页脚 Char"/>
    <w:basedOn w:val="af4"/>
    <w:link w:val="af9"/>
    <w:uiPriority w:val="99"/>
    <w:qFormat/>
    <w:rPr>
      <w:kern w:val="2"/>
      <w:sz w:val="18"/>
      <w:szCs w:val="18"/>
    </w:rPr>
  </w:style>
  <w:style w:type="paragraph" w:customStyle="1" w:styleId="af">
    <w:name w:val="附录表标题"/>
    <w:basedOn w:val="af3"/>
    <w:next w:val="afe"/>
    <w:qFormat/>
    <w:pPr>
      <w:numPr>
        <w:ilvl w:val="1"/>
        <w:numId w:val="8"/>
      </w:numPr>
      <w:tabs>
        <w:tab w:val="left" w:pos="180"/>
      </w:tabs>
      <w:spacing w:beforeLines="50" w:afterLines="50"/>
      <w:ind w:left="0" w:firstLine="0"/>
      <w:jc w:val="center"/>
    </w:pPr>
    <w:rPr>
      <w:rFonts w:ascii="黑体" w:eastAsia="黑体"/>
      <w:szCs w:val="21"/>
    </w:rPr>
  </w:style>
  <w:style w:type="paragraph" w:styleId="aff5">
    <w:name w:val="List Paragraph"/>
    <w:basedOn w:val="af3"/>
    <w:uiPriority w:val="34"/>
    <w:unhideWhenUsed/>
    <w:qFormat/>
    <w:pPr>
      <w:ind w:firstLine="420"/>
    </w:pPr>
  </w:style>
  <w:style w:type="paragraph" w:customStyle="1" w:styleId="aff6">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7">
    <w:name w:val="发布"/>
    <w:qFormat/>
    <w:rPr>
      <w:rFonts w:ascii="黑体" w:eastAsia="黑体"/>
      <w:spacing w:val="22"/>
      <w:w w:val="100"/>
      <w:position w:val="3"/>
      <w:sz w:val="28"/>
    </w:rPr>
  </w:style>
  <w:style w:type="paragraph" w:customStyle="1" w:styleId="aff8">
    <w:name w:val="其他发布部门"/>
    <w:basedOn w:val="af3"/>
    <w:qFormat/>
    <w:pPr>
      <w:widowControl/>
      <w:spacing w:line="0" w:lineRule="atLeast"/>
      <w:jc w:val="center"/>
    </w:pPr>
    <w:rPr>
      <w:rFonts w:ascii="黑体" w:eastAsia="黑体"/>
      <w:spacing w:val="20"/>
      <w:w w:val="135"/>
      <w:kern w:val="0"/>
      <w:sz w:val="36"/>
      <w:szCs w:val="20"/>
    </w:rPr>
  </w:style>
  <w:style w:type="paragraph" w:customStyle="1" w:styleId="aff9">
    <w:name w:val="标准文件_段"/>
    <w:qFormat/>
    <w:pPr>
      <w:autoSpaceDE w:val="0"/>
      <w:autoSpaceDN w:val="0"/>
      <w:ind w:firstLineChars="200" w:firstLine="200"/>
      <w:jc w:val="both"/>
    </w:pPr>
    <w:rPr>
      <w:rFonts w:ascii="宋体"/>
      <w:sz w:val="21"/>
    </w:rPr>
  </w:style>
  <w:style w:type="character" w:customStyle="1" w:styleId="Char">
    <w:name w:val="批注框文本 Char"/>
    <w:basedOn w:val="af4"/>
    <w:link w:val="af8"/>
    <w:semiHidden/>
    <w:qFormat/>
    <w:rPr>
      <w:rFonts w:ascii="Times New Roman" w:hAnsi="Times New Roman"/>
      <w:kern w:val="2"/>
      <w:sz w:val="18"/>
      <w:szCs w:val="18"/>
    </w:rPr>
  </w:style>
  <w:style w:type="paragraph" w:customStyle="1" w:styleId="BodyText2">
    <w:name w:val="BodyText2"/>
    <w:qFormat/>
    <w:pPr>
      <w:widowControl w:val="0"/>
      <w:spacing w:after="120" w:line="480" w:lineRule="auto"/>
      <w:jc w:val="both"/>
      <w:textAlignment w:val="baseline"/>
    </w:pPr>
    <w:rPr>
      <w:kern w:val="2"/>
      <w:sz w:val="32"/>
      <w:szCs w:val="32"/>
    </w:rPr>
  </w:style>
  <w:style w:type="paragraph" w:customStyle="1" w:styleId="a8">
    <w:name w:val="一级无"/>
    <w:basedOn w:val="aff0"/>
    <w:qFormat/>
    <w:pPr>
      <w:numPr>
        <w:ilvl w:val="1"/>
        <w:numId w:val="3"/>
      </w:numPr>
      <w:spacing w:beforeLines="0" w:afterLines="0"/>
    </w:pPr>
    <w:rPr>
      <w:rFonts w:ascii="宋体" w:eastAsia="宋体"/>
    </w:rPr>
  </w:style>
  <w:style w:type="paragraph" w:customStyle="1" w:styleId="a2">
    <w:name w:val="标准文件_一级无标题"/>
    <w:basedOn w:val="af2"/>
    <w:qFormat/>
    <w:pPr>
      <w:numPr>
        <w:numId w:val="9"/>
      </w:numPr>
    </w:pPr>
    <w:rPr>
      <w:rFonts w:ascii="宋体" w:hint="eastAsia"/>
    </w:rPr>
  </w:style>
  <w:style w:type="paragraph" w:customStyle="1" w:styleId="af2">
    <w:name w:val="标准文件_一级条标题"/>
    <w:basedOn w:val="af1"/>
    <w:next w:val="aff9"/>
    <w:qFormat/>
    <w:pPr>
      <w:numPr>
        <w:ilvl w:val="2"/>
      </w:numPr>
      <w:spacing w:beforeLines="50" w:before="50" w:afterLines="50" w:after="50"/>
      <w:outlineLvl w:val="1"/>
    </w:pPr>
  </w:style>
  <w:style w:type="paragraph" w:customStyle="1" w:styleId="af1">
    <w:name w:val="标准文件_章标题"/>
    <w:next w:val="aff9"/>
    <w:qFormat/>
    <w:pPr>
      <w:numPr>
        <w:ilvl w:val="1"/>
        <w:numId w:val="10"/>
      </w:numPr>
      <w:spacing w:beforeLines="100" w:before="100" w:afterLines="100" w:after="100"/>
      <w:jc w:val="both"/>
      <w:outlineLvl w:val="0"/>
    </w:pPr>
    <w:rPr>
      <w:rFonts w:ascii="黑体" w:eastAsia="黑体"/>
      <w:sz w:val="21"/>
    </w:rPr>
  </w:style>
  <w:style w:type="paragraph" w:customStyle="1" w:styleId="ab">
    <w:name w:val="标准文件_二级无标题"/>
    <w:qFormat/>
    <w:pPr>
      <w:widowControl w:val="0"/>
      <w:numPr>
        <w:ilvl w:val="3"/>
        <w:numId w:val="11"/>
      </w:numPr>
      <w:jc w:val="both"/>
    </w:pPr>
    <w:rPr>
      <w:rFonts w:ascii="宋体" w:hint="eastAsia"/>
      <w:sz w:val="21"/>
    </w:rPr>
  </w:style>
  <w:style w:type="paragraph" w:customStyle="1" w:styleId="ae">
    <w:name w:val="标准文件_一级项"/>
    <w:basedOn w:val="af3"/>
    <w:qFormat/>
    <w:pPr>
      <w:widowControl/>
      <w:numPr>
        <w:numId w:val="12"/>
      </w:numPr>
      <w:jc w:val="left"/>
    </w:pPr>
    <w:rPr>
      <w:rFonts w:ascii="宋体" w:eastAsia="宋体" w:hint="eastAsia"/>
      <w:kern w:val="0"/>
      <w:sz w:val="21"/>
      <w:szCs w:val="20"/>
    </w:rPr>
  </w:style>
  <w:style w:type="character" w:customStyle="1" w:styleId="Char3">
    <w:name w:val="标准文件_段 Char"/>
    <w:basedOn w:val="af4"/>
    <w:qFormat/>
    <w:rPr>
      <w:rFonts w:ascii="宋体" w:eastAsia="宋体" w:hAnsi="宋体" w:cs="宋体" w:hint="eastAsia"/>
      <w:sz w:val="21"/>
    </w:rPr>
  </w:style>
  <w:style w:type="paragraph" w:customStyle="1" w:styleId="a0">
    <w:name w:val="标准文件_二级条标题"/>
    <w:basedOn w:val="af3"/>
    <w:qFormat/>
    <w:pPr>
      <w:numPr>
        <w:ilvl w:val="3"/>
        <w:numId w:val="13"/>
      </w:numPr>
      <w:spacing w:beforeLines="50" w:afterLines="50"/>
      <w:outlineLvl w:val="2"/>
    </w:pPr>
    <w:rPr>
      <w:rFonts w:ascii="黑体" w:eastAsia="黑体" w:hint="eastAsia"/>
      <w:kern w:val="0"/>
      <w:sz w:val="21"/>
      <w:szCs w:val="20"/>
    </w:rPr>
  </w:style>
  <w:style w:type="paragraph" w:customStyle="1" w:styleId="a5">
    <w:name w:val="标准文件_附录一级条标题"/>
    <w:basedOn w:val="af3"/>
    <w:next w:val="af3"/>
    <w:qFormat/>
    <w:pPr>
      <w:numPr>
        <w:ilvl w:val="1"/>
        <w:numId w:val="14"/>
      </w:numPr>
      <w:spacing w:beforeLines="50" w:afterLines="50"/>
      <w:outlineLvl w:val="2"/>
    </w:pPr>
    <w:rPr>
      <w:rFonts w:ascii="黑体" w:eastAsia="黑体" w:hint="eastAsia"/>
      <w:kern w:val="21"/>
      <w:sz w:val="21"/>
      <w:szCs w:val="20"/>
    </w:rPr>
  </w:style>
  <w:style w:type="paragraph" w:customStyle="1" w:styleId="a">
    <w:name w:val="标准文件_附录表标题"/>
    <w:basedOn w:val="af3"/>
    <w:qFormat/>
    <w:pPr>
      <w:widowControl/>
      <w:numPr>
        <w:ilvl w:val="1"/>
        <w:numId w:val="15"/>
      </w:numPr>
      <w:adjustRightInd w:val="0"/>
      <w:snapToGrid w:val="0"/>
      <w:spacing w:beforeLines="50" w:afterLines="50"/>
      <w:jc w:val="center"/>
    </w:pPr>
    <w:rPr>
      <w:rFonts w:ascii="黑体" w:eastAsia="黑体" w:hint="eastAsia"/>
      <w:kern w:val="21"/>
      <w:sz w:val="21"/>
      <w:szCs w:val="20"/>
    </w:rPr>
  </w:style>
  <w:style w:type="paragraph" w:customStyle="1" w:styleId="a1">
    <w:name w:val="标准文件_注："/>
    <w:basedOn w:val="af3"/>
    <w:qFormat/>
    <w:pPr>
      <w:numPr>
        <w:numId w:val="16"/>
      </w:numPr>
      <w:autoSpaceDE w:val="0"/>
      <w:autoSpaceDN w:val="0"/>
    </w:pPr>
    <w:rPr>
      <w:rFonts w:ascii="宋体" w:eastAsia="宋体" w:hint="eastAsia"/>
      <w:kern w:val="0"/>
      <w:sz w:val="18"/>
      <w:szCs w:val="18"/>
    </w:rPr>
  </w:style>
  <w:style w:type="paragraph" w:customStyle="1" w:styleId="ad">
    <w:name w:val="标准文件_英文注×："/>
    <w:basedOn w:val="af3"/>
    <w:autoRedefine/>
    <w:qFormat/>
    <w:pPr>
      <w:numPr>
        <w:numId w:val="17"/>
      </w:numPr>
      <w:tabs>
        <w:tab w:val="left" w:pos="210"/>
      </w:tabs>
      <w:autoSpaceDE w:val="0"/>
      <w:autoSpaceDN w:val="0"/>
      <w:adjustRightInd w:val="0"/>
      <w:ind w:firstLineChars="0" w:firstLine="0"/>
    </w:pPr>
    <w:rPr>
      <w:rFonts w:ascii="宋体" w:eastAsia="宋体" w:hAnsi="宋体"/>
      <w:kern w:val="0"/>
      <w:sz w:val="21"/>
      <w:szCs w:val="20"/>
    </w:rPr>
  </w:style>
  <w:style w:type="paragraph" w:customStyle="1" w:styleId="affa">
    <w:name w:val="表格内容"/>
    <w:basedOn w:val="af3"/>
    <w:autoRedefine/>
    <w:qFormat/>
    <w:rsid w:val="00AB299A"/>
    <w:pPr>
      <w:ind w:firstLineChars="0" w:firstLine="0"/>
      <w:jc w:val="center"/>
    </w:pPr>
    <w:rPr>
      <w:rFonts w:ascii="仿宋" w:hAnsi="仿宋" w:cs="仿宋"/>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3">
    <w:name w:val="Normal"/>
    <w:qFormat/>
    <w:pPr>
      <w:widowControl w:val="0"/>
      <w:ind w:firstLineChars="200" w:firstLine="880"/>
      <w:jc w:val="both"/>
    </w:pPr>
    <w:rPr>
      <w:rFonts w:eastAsia="仿宋_GB2312"/>
      <w:kern w:val="2"/>
      <w:sz w:val="32"/>
      <w:szCs w:val="24"/>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af7">
    <w:name w:val="Body Text"/>
    <w:basedOn w:val="af3"/>
    <w:unhideWhenUsed/>
    <w:qFormat/>
    <w:pPr>
      <w:spacing w:after="120"/>
    </w:pPr>
  </w:style>
  <w:style w:type="paragraph" w:styleId="af8">
    <w:name w:val="Balloon Text"/>
    <w:basedOn w:val="af3"/>
    <w:link w:val="Char"/>
    <w:semiHidden/>
    <w:unhideWhenUsed/>
    <w:qFormat/>
    <w:rPr>
      <w:sz w:val="18"/>
      <w:szCs w:val="18"/>
    </w:rPr>
  </w:style>
  <w:style w:type="paragraph" w:styleId="af9">
    <w:name w:val="footer"/>
    <w:basedOn w:val="af3"/>
    <w:link w:val="Char0"/>
    <w:uiPriority w:val="99"/>
    <w:qFormat/>
    <w:pPr>
      <w:tabs>
        <w:tab w:val="center" w:pos="4153"/>
        <w:tab w:val="right" w:pos="8306"/>
      </w:tabs>
      <w:snapToGrid w:val="0"/>
      <w:jc w:val="left"/>
    </w:pPr>
    <w:rPr>
      <w:sz w:val="18"/>
      <w:szCs w:val="18"/>
    </w:rPr>
  </w:style>
  <w:style w:type="paragraph" w:styleId="afa">
    <w:name w:val="header"/>
    <w:basedOn w:val="af3"/>
    <w:link w:val="Char1"/>
    <w:qFormat/>
    <w:pPr>
      <w:pBdr>
        <w:bottom w:val="single" w:sz="6" w:space="1" w:color="auto"/>
      </w:pBdr>
      <w:tabs>
        <w:tab w:val="center" w:pos="4153"/>
        <w:tab w:val="right" w:pos="8306"/>
      </w:tabs>
      <w:snapToGrid w:val="0"/>
      <w:jc w:val="center"/>
    </w:pPr>
    <w:rPr>
      <w:sz w:val="18"/>
      <w:szCs w:val="18"/>
    </w:rPr>
  </w:style>
  <w:style w:type="paragraph" w:styleId="afb">
    <w:name w:val="Normal (Web)"/>
    <w:basedOn w:val="af3"/>
    <w:uiPriority w:val="99"/>
    <w:qFormat/>
    <w:pPr>
      <w:spacing w:before="100" w:beforeAutospacing="1" w:after="100" w:afterAutospacing="1"/>
      <w:jc w:val="left"/>
    </w:pPr>
    <w:rPr>
      <w:kern w:val="0"/>
      <w:sz w:val="24"/>
    </w:rPr>
  </w:style>
  <w:style w:type="table" w:styleId="afc">
    <w:name w:val="Table Grid"/>
    <w:basedOn w:val="af5"/>
    <w:uiPriority w:val="3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Hyperlink"/>
    <w:basedOn w:val="af4"/>
    <w:uiPriority w:val="99"/>
    <w:unhideWhenUsed/>
    <w:qFormat/>
    <w:rPr>
      <w:color w:val="0000FF"/>
      <w:u w:val="single"/>
    </w:rPr>
  </w:style>
  <w:style w:type="paragraph" w:customStyle="1" w:styleId="afe">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customStyle="1" w:styleId="aff">
    <w:name w:val="正文表标题"/>
    <w:next w:val="afe"/>
    <w:qFormat/>
    <w:pPr>
      <w:spacing w:beforeLines="50" w:afterLines="50"/>
      <w:jc w:val="center"/>
    </w:pPr>
    <w:rPr>
      <w:rFonts w:ascii="黑体" w:eastAsia="黑体"/>
      <w:sz w:val="21"/>
    </w:rPr>
  </w:style>
  <w:style w:type="paragraph" w:customStyle="1" w:styleId="af0">
    <w:name w:val="正文图标题"/>
    <w:next w:val="afe"/>
    <w:qFormat/>
    <w:pPr>
      <w:numPr>
        <w:numId w:val="1"/>
      </w:numPr>
      <w:tabs>
        <w:tab w:val="left" w:pos="360"/>
      </w:tabs>
      <w:spacing w:beforeLines="50" w:afterLines="50"/>
      <w:jc w:val="center"/>
    </w:pPr>
    <w:rPr>
      <w:rFonts w:ascii="黑体" w:eastAsia="黑体"/>
      <w:sz w:val="21"/>
    </w:rPr>
  </w:style>
  <w:style w:type="paragraph" w:customStyle="1" w:styleId="ac">
    <w:name w:val="其他发布日期"/>
    <w:basedOn w:val="af3"/>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ff0">
    <w:name w:val="一级条标题"/>
    <w:next w:val="afe"/>
    <w:qFormat/>
    <w:pPr>
      <w:spacing w:beforeLines="50" w:afterLines="50"/>
      <w:ind w:left="525"/>
      <w:outlineLvl w:val="2"/>
    </w:pPr>
    <w:rPr>
      <w:rFonts w:ascii="黑体" w:eastAsia="黑体"/>
      <w:sz w:val="21"/>
      <w:szCs w:val="21"/>
    </w:rPr>
  </w:style>
  <w:style w:type="paragraph" w:customStyle="1" w:styleId="a7">
    <w:name w:val="章标题"/>
    <w:next w:val="afe"/>
    <w:qFormat/>
    <w:pPr>
      <w:numPr>
        <w:numId w:val="3"/>
      </w:numPr>
      <w:spacing w:beforeLines="100" w:afterLines="100"/>
      <w:jc w:val="both"/>
      <w:outlineLvl w:val="1"/>
    </w:pPr>
    <w:rPr>
      <w:rFonts w:ascii="黑体" w:eastAsia="黑体"/>
      <w:sz w:val="21"/>
    </w:rPr>
  </w:style>
  <w:style w:type="paragraph" w:customStyle="1" w:styleId="aff1">
    <w:name w:val="二级条标题"/>
    <w:basedOn w:val="aff0"/>
    <w:next w:val="afe"/>
    <w:qFormat/>
    <w:pPr>
      <w:spacing w:before="50" w:after="50"/>
      <w:outlineLvl w:val="3"/>
    </w:pPr>
  </w:style>
  <w:style w:type="paragraph" w:customStyle="1" w:styleId="aff2">
    <w:name w:val="三级条标题"/>
    <w:basedOn w:val="aff1"/>
    <w:next w:val="afe"/>
    <w:qFormat/>
    <w:pPr>
      <w:outlineLvl w:val="4"/>
    </w:pPr>
  </w:style>
  <w:style w:type="paragraph" w:customStyle="1" w:styleId="aff3">
    <w:name w:val="四级条标题"/>
    <w:basedOn w:val="aff2"/>
    <w:next w:val="afe"/>
    <w:qFormat/>
    <w:pPr>
      <w:outlineLvl w:val="5"/>
    </w:pPr>
  </w:style>
  <w:style w:type="paragraph" w:customStyle="1" w:styleId="aff4">
    <w:name w:val="五级条标题"/>
    <w:basedOn w:val="aff3"/>
    <w:next w:val="afe"/>
    <w:qFormat/>
    <w:pPr>
      <w:outlineLvl w:val="6"/>
    </w:pPr>
  </w:style>
  <w:style w:type="paragraph" w:customStyle="1" w:styleId="a3">
    <w:name w:val="注："/>
    <w:next w:val="afe"/>
    <w:qFormat/>
    <w:pPr>
      <w:widowControl w:val="0"/>
      <w:numPr>
        <w:numId w:val="4"/>
      </w:numPr>
      <w:autoSpaceDE w:val="0"/>
      <w:autoSpaceDN w:val="0"/>
      <w:ind w:left="726" w:hanging="363"/>
      <w:jc w:val="both"/>
    </w:pPr>
    <w:rPr>
      <w:rFonts w:ascii="宋体"/>
      <w:sz w:val="18"/>
      <w:szCs w:val="18"/>
    </w:rPr>
  </w:style>
  <w:style w:type="paragraph" w:customStyle="1" w:styleId="a9">
    <w:name w:val="附录图标号"/>
    <w:basedOn w:val="af3"/>
    <w:qFormat/>
    <w:pPr>
      <w:keepNext/>
      <w:pageBreakBefore/>
      <w:widowControl/>
      <w:numPr>
        <w:numId w:val="5"/>
      </w:numPr>
      <w:spacing w:line="14" w:lineRule="exact"/>
      <w:ind w:left="0" w:firstLine="363"/>
      <w:jc w:val="center"/>
      <w:outlineLvl w:val="0"/>
    </w:pPr>
    <w:rPr>
      <w:color w:val="FFFFFF"/>
    </w:rPr>
  </w:style>
  <w:style w:type="paragraph" w:customStyle="1" w:styleId="aa">
    <w:name w:val="附录图标题"/>
    <w:basedOn w:val="af3"/>
    <w:next w:val="afe"/>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6">
    <w:name w:val="注×：（正文）"/>
    <w:qFormat/>
    <w:pPr>
      <w:numPr>
        <w:numId w:val="6"/>
      </w:numPr>
      <w:jc w:val="both"/>
    </w:pPr>
    <w:rPr>
      <w:rFonts w:ascii="宋体"/>
      <w:sz w:val="18"/>
      <w:szCs w:val="18"/>
    </w:rPr>
  </w:style>
  <w:style w:type="paragraph" w:customStyle="1" w:styleId="a4">
    <w:name w:val="图表脚注说明"/>
    <w:basedOn w:val="af3"/>
    <w:qFormat/>
    <w:pPr>
      <w:numPr>
        <w:numId w:val="7"/>
      </w:numPr>
    </w:pPr>
    <w:rPr>
      <w:rFonts w:ascii="宋体"/>
      <w:sz w:val="18"/>
      <w:szCs w:val="18"/>
    </w:rPr>
  </w:style>
  <w:style w:type="character" w:customStyle="1" w:styleId="Char2">
    <w:name w:val="段 Char"/>
    <w:basedOn w:val="af4"/>
    <w:link w:val="afe"/>
    <w:qFormat/>
    <w:rPr>
      <w:rFonts w:ascii="宋体"/>
      <w:sz w:val="21"/>
      <w:lang w:val="en-US" w:eastAsia="zh-CN" w:bidi="ar-SA"/>
    </w:rPr>
  </w:style>
  <w:style w:type="character" w:customStyle="1" w:styleId="Char1">
    <w:name w:val="页眉 Char"/>
    <w:basedOn w:val="af4"/>
    <w:link w:val="afa"/>
    <w:qFormat/>
    <w:rPr>
      <w:kern w:val="2"/>
      <w:sz w:val="18"/>
      <w:szCs w:val="18"/>
    </w:rPr>
  </w:style>
  <w:style w:type="character" w:customStyle="1" w:styleId="Char0">
    <w:name w:val="页脚 Char"/>
    <w:basedOn w:val="af4"/>
    <w:link w:val="af9"/>
    <w:uiPriority w:val="99"/>
    <w:qFormat/>
    <w:rPr>
      <w:kern w:val="2"/>
      <w:sz w:val="18"/>
      <w:szCs w:val="18"/>
    </w:rPr>
  </w:style>
  <w:style w:type="paragraph" w:customStyle="1" w:styleId="af">
    <w:name w:val="附录表标题"/>
    <w:basedOn w:val="af3"/>
    <w:next w:val="afe"/>
    <w:qFormat/>
    <w:pPr>
      <w:numPr>
        <w:ilvl w:val="1"/>
        <w:numId w:val="8"/>
      </w:numPr>
      <w:tabs>
        <w:tab w:val="left" w:pos="180"/>
      </w:tabs>
      <w:spacing w:beforeLines="50" w:afterLines="50"/>
      <w:ind w:left="0" w:firstLine="0"/>
      <w:jc w:val="center"/>
    </w:pPr>
    <w:rPr>
      <w:rFonts w:ascii="黑体" w:eastAsia="黑体"/>
      <w:szCs w:val="21"/>
    </w:rPr>
  </w:style>
  <w:style w:type="paragraph" w:styleId="aff5">
    <w:name w:val="List Paragraph"/>
    <w:basedOn w:val="af3"/>
    <w:uiPriority w:val="34"/>
    <w:unhideWhenUsed/>
    <w:qFormat/>
    <w:pPr>
      <w:ind w:firstLine="420"/>
    </w:pPr>
  </w:style>
  <w:style w:type="paragraph" w:customStyle="1" w:styleId="aff6">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7">
    <w:name w:val="发布"/>
    <w:qFormat/>
    <w:rPr>
      <w:rFonts w:ascii="黑体" w:eastAsia="黑体"/>
      <w:spacing w:val="22"/>
      <w:w w:val="100"/>
      <w:position w:val="3"/>
      <w:sz w:val="28"/>
    </w:rPr>
  </w:style>
  <w:style w:type="paragraph" w:customStyle="1" w:styleId="aff8">
    <w:name w:val="其他发布部门"/>
    <w:basedOn w:val="af3"/>
    <w:qFormat/>
    <w:pPr>
      <w:widowControl/>
      <w:spacing w:line="0" w:lineRule="atLeast"/>
      <w:jc w:val="center"/>
    </w:pPr>
    <w:rPr>
      <w:rFonts w:ascii="黑体" w:eastAsia="黑体"/>
      <w:spacing w:val="20"/>
      <w:w w:val="135"/>
      <w:kern w:val="0"/>
      <w:sz w:val="36"/>
      <w:szCs w:val="20"/>
    </w:rPr>
  </w:style>
  <w:style w:type="paragraph" w:customStyle="1" w:styleId="aff9">
    <w:name w:val="标准文件_段"/>
    <w:qFormat/>
    <w:pPr>
      <w:autoSpaceDE w:val="0"/>
      <w:autoSpaceDN w:val="0"/>
      <w:ind w:firstLineChars="200" w:firstLine="200"/>
      <w:jc w:val="both"/>
    </w:pPr>
    <w:rPr>
      <w:rFonts w:ascii="宋体"/>
      <w:sz w:val="21"/>
    </w:rPr>
  </w:style>
  <w:style w:type="character" w:customStyle="1" w:styleId="Char">
    <w:name w:val="批注框文本 Char"/>
    <w:basedOn w:val="af4"/>
    <w:link w:val="af8"/>
    <w:semiHidden/>
    <w:qFormat/>
    <w:rPr>
      <w:rFonts w:ascii="Times New Roman" w:hAnsi="Times New Roman"/>
      <w:kern w:val="2"/>
      <w:sz w:val="18"/>
      <w:szCs w:val="18"/>
    </w:rPr>
  </w:style>
  <w:style w:type="paragraph" w:customStyle="1" w:styleId="BodyText2">
    <w:name w:val="BodyText2"/>
    <w:qFormat/>
    <w:pPr>
      <w:widowControl w:val="0"/>
      <w:spacing w:after="120" w:line="480" w:lineRule="auto"/>
      <w:jc w:val="both"/>
      <w:textAlignment w:val="baseline"/>
    </w:pPr>
    <w:rPr>
      <w:kern w:val="2"/>
      <w:sz w:val="32"/>
      <w:szCs w:val="32"/>
    </w:rPr>
  </w:style>
  <w:style w:type="paragraph" w:customStyle="1" w:styleId="a8">
    <w:name w:val="一级无"/>
    <w:basedOn w:val="aff0"/>
    <w:qFormat/>
    <w:pPr>
      <w:numPr>
        <w:ilvl w:val="1"/>
        <w:numId w:val="3"/>
      </w:numPr>
      <w:spacing w:beforeLines="0" w:afterLines="0"/>
    </w:pPr>
    <w:rPr>
      <w:rFonts w:ascii="宋体" w:eastAsia="宋体"/>
    </w:rPr>
  </w:style>
  <w:style w:type="paragraph" w:customStyle="1" w:styleId="a2">
    <w:name w:val="标准文件_一级无标题"/>
    <w:basedOn w:val="af2"/>
    <w:qFormat/>
    <w:pPr>
      <w:numPr>
        <w:numId w:val="9"/>
      </w:numPr>
    </w:pPr>
    <w:rPr>
      <w:rFonts w:ascii="宋体" w:hint="eastAsia"/>
    </w:rPr>
  </w:style>
  <w:style w:type="paragraph" w:customStyle="1" w:styleId="af2">
    <w:name w:val="标准文件_一级条标题"/>
    <w:basedOn w:val="af1"/>
    <w:next w:val="aff9"/>
    <w:qFormat/>
    <w:pPr>
      <w:numPr>
        <w:ilvl w:val="2"/>
      </w:numPr>
      <w:spacing w:beforeLines="50" w:before="50" w:afterLines="50" w:after="50"/>
      <w:outlineLvl w:val="1"/>
    </w:pPr>
  </w:style>
  <w:style w:type="paragraph" w:customStyle="1" w:styleId="af1">
    <w:name w:val="标准文件_章标题"/>
    <w:next w:val="aff9"/>
    <w:qFormat/>
    <w:pPr>
      <w:numPr>
        <w:ilvl w:val="1"/>
        <w:numId w:val="10"/>
      </w:numPr>
      <w:spacing w:beforeLines="100" w:before="100" w:afterLines="100" w:after="100"/>
      <w:jc w:val="both"/>
      <w:outlineLvl w:val="0"/>
    </w:pPr>
    <w:rPr>
      <w:rFonts w:ascii="黑体" w:eastAsia="黑体"/>
      <w:sz w:val="21"/>
    </w:rPr>
  </w:style>
  <w:style w:type="paragraph" w:customStyle="1" w:styleId="ab">
    <w:name w:val="标准文件_二级无标题"/>
    <w:qFormat/>
    <w:pPr>
      <w:widowControl w:val="0"/>
      <w:numPr>
        <w:ilvl w:val="3"/>
        <w:numId w:val="11"/>
      </w:numPr>
      <w:jc w:val="both"/>
    </w:pPr>
    <w:rPr>
      <w:rFonts w:ascii="宋体" w:hint="eastAsia"/>
      <w:sz w:val="21"/>
    </w:rPr>
  </w:style>
  <w:style w:type="paragraph" w:customStyle="1" w:styleId="ae">
    <w:name w:val="标准文件_一级项"/>
    <w:basedOn w:val="af3"/>
    <w:qFormat/>
    <w:pPr>
      <w:widowControl/>
      <w:numPr>
        <w:numId w:val="12"/>
      </w:numPr>
      <w:jc w:val="left"/>
    </w:pPr>
    <w:rPr>
      <w:rFonts w:ascii="宋体" w:eastAsia="宋体" w:hint="eastAsia"/>
      <w:kern w:val="0"/>
      <w:sz w:val="21"/>
      <w:szCs w:val="20"/>
    </w:rPr>
  </w:style>
  <w:style w:type="character" w:customStyle="1" w:styleId="Char3">
    <w:name w:val="标准文件_段 Char"/>
    <w:basedOn w:val="af4"/>
    <w:qFormat/>
    <w:rPr>
      <w:rFonts w:ascii="宋体" w:eastAsia="宋体" w:hAnsi="宋体" w:cs="宋体" w:hint="eastAsia"/>
      <w:sz w:val="21"/>
    </w:rPr>
  </w:style>
  <w:style w:type="paragraph" w:customStyle="1" w:styleId="a0">
    <w:name w:val="标准文件_二级条标题"/>
    <w:basedOn w:val="af3"/>
    <w:qFormat/>
    <w:pPr>
      <w:numPr>
        <w:ilvl w:val="3"/>
        <w:numId w:val="13"/>
      </w:numPr>
      <w:spacing w:beforeLines="50" w:afterLines="50"/>
      <w:outlineLvl w:val="2"/>
    </w:pPr>
    <w:rPr>
      <w:rFonts w:ascii="黑体" w:eastAsia="黑体" w:hint="eastAsia"/>
      <w:kern w:val="0"/>
      <w:sz w:val="21"/>
      <w:szCs w:val="20"/>
    </w:rPr>
  </w:style>
  <w:style w:type="paragraph" w:customStyle="1" w:styleId="a5">
    <w:name w:val="标准文件_附录一级条标题"/>
    <w:basedOn w:val="af3"/>
    <w:next w:val="af3"/>
    <w:qFormat/>
    <w:pPr>
      <w:numPr>
        <w:ilvl w:val="1"/>
        <w:numId w:val="14"/>
      </w:numPr>
      <w:spacing w:beforeLines="50" w:afterLines="50"/>
      <w:outlineLvl w:val="2"/>
    </w:pPr>
    <w:rPr>
      <w:rFonts w:ascii="黑体" w:eastAsia="黑体" w:hint="eastAsia"/>
      <w:kern w:val="21"/>
      <w:sz w:val="21"/>
      <w:szCs w:val="20"/>
    </w:rPr>
  </w:style>
  <w:style w:type="paragraph" w:customStyle="1" w:styleId="a">
    <w:name w:val="标准文件_附录表标题"/>
    <w:basedOn w:val="af3"/>
    <w:qFormat/>
    <w:pPr>
      <w:widowControl/>
      <w:numPr>
        <w:ilvl w:val="1"/>
        <w:numId w:val="15"/>
      </w:numPr>
      <w:adjustRightInd w:val="0"/>
      <w:snapToGrid w:val="0"/>
      <w:spacing w:beforeLines="50" w:afterLines="50"/>
      <w:jc w:val="center"/>
    </w:pPr>
    <w:rPr>
      <w:rFonts w:ascii="黑体" w:eastAsia="黑体" w:hint="eastAsia"/>
      <w:kern w:val="21"/>
      <w:sz w:val="21"/>
      <w:szCs w:val="20"/>
    </w:rPr>
  </w:style>
  <w:style w:type="paragraph" w:customStyle="1" w:styleId="a1">
    <w:name w:val="标准文件_注："/>
    <w:basedOn w:val="af3"/>
    <w:qFormat/>
    <w:pPr>
      <w:numPr>
        <w:numId w:val="16"/>
      </w:numPr>
      <w:autoSpaceDE w:val="0"/>
      <w:autoSpaceDN w:val="0"/>
    </w:pPr>
    <w:rPr>
      <w:rFonts w:ascii="宋体" w:eastAsia="宋体" w:hint="eastAsia"/>
      <w:kern w:val="0"/>
      <w:sz w:val="18"/>
      <w:szCs w:val="18"/>
    </w:rPr>
  </w:style>
  <w:style w:type="paragraph" w:customStyle="1" w:styleId="ad">
    <w:name w:val="标准文件_英文注×："/>
    <w:basedOn w:val="af3"/>
    <w:autoRedefine/>
    <w:qFormat/>
    <w:pPr>
      <w:numPr>
        <w:numId w:val="17"/>
      </w:numPr>
      <w:tabs>
        <w:tab w:val="left" w:pos="210"/>
      </w:tabs>
      <w:autoSpaceDE w:val="0"/>
      <w:autoSpaceDN w:val="0"/>
      <w:adjustRightInd w:val="0"/>
      <w:ind w:firstLineChars="0" w:firstLine="0"/>
    </w:pPr>
    <w:rPr>
      <w:rFonts w:ascii="宋体" w:eastAsia="宋体" w:hAnsi="宋体"/>
      <w:kern w:val="0"/>
      <w:sz w:val="21"/>
      <w:szCs w:val="20"/>
    </w:rPr>
  </w:style>
  <w:style w:type="paragraph" w:customStyle="1" w:styleId="affa">
    <w:name w:val="表格内容"/>
    <w:basedOn w:val="af3"/>
    <w:autoRedefine/>
    <w:qFormat/>
    <w:rsid w:val="00AB299A"/>
    <w:pPr>
      <w:ind w:firstLineChars="0" w:firstLine="0"/>
      <w:jc w:val="center"/>
    </w:pPr>
    <w:rPr>
      <w:rFonts w:ascii="仿宋" w:hAnsi="仿宋" w:cs="仿宋"/>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909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2018</Words>
  <Characters>11504</Characters>
  <Application>Microsoft Office Word</Application>
  <DocSecurity>0</DocSecurity>
  <Lines>95</Lines>
  <Paragraphs>26</Paragraphs>
  <ScaleCrop>false</ScaleCrop>
  <Company>WWW.YlmF.CoM</Company>
  <LinksUpToDate>false</LinksUpToDate>
  <CharactersWithSpaces>13496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PC</cp:lastModifiedBy>
  <cp:revision>28</cp:revision>
  <cp:lastPrinted>2025-01-15T04:51:00Z</cp:lastPrinted>
  <dcterms:created xsi:type="dcterms:W3CDTF">2025-04-03T04:02:00Z</dcterms:created>
  <dcterms:modified xsi:type="dcterms:W3CDTF">2025-04-27T06:26:00Z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5FAC6B0E9A2C4B59A12644F9C27EB80D_13</vt:lpwstr>
  </property>
  <property fmtid="{D5CDD505-2E9C-101B-9397-08002B2CF9AE}" pid="4" name="KSOTemplateDocerSaveRecord">
    <vt:lpwstr>eyJoZGlkIjoiOGMxMjk2OThmYTE0YzgyMTVhNWY2YWZiMzdmNzY5MjIiLCJ1c2VySWQiOiIzOTc0MDc0MDIifQ==</vt:lpwstr>
  </property>
</Properties>
</file>